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D8A" w:rsidRDefault="00AB6D8A" w:rsidP="00AB6D8A">
      <w:pPr>
        <w:widowControl w:val="0"/>
        <w:tabs>
          <w:tab w:val="left" w:pos="720"/>
        </w:tabs>
        <w:spacing w:before="0"/>
        <w:contextualSpacing/>
        <w:rPr>
          <w:b/>
          <w:szCs w:val="26"/>
        </w:rPr>
      </w:pPr>
    </w:p>
    <w:p w:rsidR="00AB6D8A" w:rsidRDefault="00AB6D8A" w:rsidP="005C566E">
      <w:pPr>
        <w:widowControl w:val="0"/>
        <w:tabs>
          <w:tab w:val="left" w:pos="720"/>
        </w:tabs>
        <w:spacing w:before="0"/>
        <w:ind w:left="720" w:hanging="720"/>
        <w:contextualSpacing/>
        <w:jc w:val="center"/>
        <w:rPr>
          <w:b/>
          <w:szCs w:val="26"/>
        </w:rPr>
      </w:pPr>
    </w:p>
    <w:p w:rsidR="00AB6D8A" w:rsidRPr="00784259" w:rsidRDefault="00AB6D8A" w:rsidP="00AB6D8A">
      <w:pPr>
        <w:widowControl w:val="0"/>
        <w:tabs>
          <w:tab w:val="left" w:pos="720"/>
        </w:tabs>
        <w:ind w:left="720" w:hanging="720"/>
        <w:contextualSpacing/>
        <w:jc w:val="center"/>
        <w:rPr>
          <w:b/>
          <w:szCs w:val="26"/>
        </w:rPr>
      </w:pPr>
      <w:r w:rsidRPr="00784259">
        <w:rPr>
          <w:b/>
          <w:szCs w:val="26"/>
        </w:rPr>
        <w:t>ТЕХНИЧЕСК</w:t>
      </w:r>
      <w:r w:rsidR="00A879C2">
        <w:rPr>
          <w:b/>
          <w:szCs w:val="26"/>
        </w:rPr>
        <w:t>ИЕ ТРЕБОВАНИЯ</w:t>
      </w:r>
    </w:p>
    <w:p w:rsidR="00A03968" w:rsidRDefault="005C566E" w:rsidP="005C566E">
      <w:pPr>
        <w:widowControl w:val="0"/>
        <w:tabs>
          <w:tab w:val="left" w:pos="720"/>
        </w:tabs>
        <w:spacing w:before="0"/>
        <w:ind w:left="720" w:hanging="720"/>
        <w:contextualSpacing/>
        <w:jc w:val="center"/>
        <w:rPr>
          <w:b/>
          <w:szCs w:val="26"/>
        </w:rPr>
      </w:pPr>
      <w:r>
        <w:rPr>
          <w:b/>
          <w:szCs w:val="26"/>
        </w:rPr>
        <w:t xml:space="preserve">на </w:t>
      </w:r>
      <w:r w:rsidR="00A03968">
        <w:rPr>
          <w:b/>
          <w:szCs w:val="26"/>
        </w:rPr>
        <w:t>реконструкцию</w:t>
      </w:r>
      <w:r w:rsidR="00A03968" w:rsidRPr="00A03968">
        <w:rPr>
          <w:b/>
          <w:szCs w:val="26"/>
        </w:rPr>
        <w:t xml:space="preserve"> ПС 110/35/6 </w:t>
      </w:r>
      <w:proofErr w:type="spellStart"/>
      <w:r w:rsidR="00A03968" w:rsidRPr="00A03968">
        <w:rPr>
          <w:b/>
          <w:szCs w:val="26"/>
        </w:rPr>
        <w:t>кВ</w:t>
      </w:r>
      <w:proofErr w:type="spellEnd"/>
      <w:r w:rsidR="00A03968" w:rsidRPr="00A03968">
        <w:rPr>
          <w:b/>
          <w:szCs w:val="26"/>
        </w:rPr>
        <w:t xml:space="preserve"> Западная</w:t>
      </w:r>
    </w:p>
    <w:p w:rsidR="00A03968" w:rsidRDefault="00A03968" w:rsidP="005C566E">
      <w:pPr>
        <w:widowControl w:val="0"/>
        <w:tabs>
          <w:tab w:val="left" w:pos="720"/>
        </w:tabs>
        <w:spacing w:before="0"/>
        <w:ind w:left="720" w:hanging="720"/>
        <w:contextualSpacing/>
        <w:jc w:val="center"/>
        <w:rPr>
          <w:b/>
          <w:szCs w:val="26"/>
        </w:rPr>
      </w:pPr>
    </w:p>
    <w:p w:rsidR="005C566E" w:rsidRDefault="005C566E" w:rsidP="005C566E">
      <w:pPr>
        <w:widowControl w:val="0"/>
        <w:tabs>
          <w:tab w:val="left" w:pos="0"/>
        </w:tabs>
        <w:spacing w:before="0"/>
        <w:ind w:firstLine="709"/>
        <w:contextualSpacing/>
        <w:rPr>
          <w:b/>
          <w:szCs w:val="26"/>
        </w:rPr>
      </w:pPr>
      <w:r>
        <w:rPr>
          <w:b/>
          <w:szCs w:val="26"/>
        </w:rPr>
        <w:t>1. Основание для проектирования:</w:t>
      </w:r>
    </w:p>
    <w:p w:rsidR="005C566E" w:rsidRDefault="005C566E" w:rsidP="005C566E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>1.1.</w:t>
      </w:r>
      <w:r>
        <w:rPr>
          <w:szCs w:val="26"/>
        </w:rPr>
        <w:tab/>
        <w:t>Инвестиционная программа АО «ДРСК» 2019-2024 гг.</w:t>
      </w:r>
    </w:p>
    <w:p w:rsidR="005C566E" w:rsidRDefault="005C566E" w:rsidP="005C566E">
      <w:pPr>
        <w:widowControl w:val="0"/>
        <w:tabs>
          <w:tab w:val="left" w:pos="0"/>
        </w:tabs>
        <w:spacing w:before="0"/>
        <w:ind w:firstLine="709"/>
        <w:contextualSpacing/>
        <w:rPr>
          <w:b/>
          <w:szCs w:val="26"/>
        </w:rPr>
      </w:pPr>
      <w:r>
        <w:rPr>
          <w:b/>
          <w:szCs w:val="26"/>
        </w:rPr>
        <w:t>2. Основные нормативно-технические документы (НТД), определяющие требования к рабочей документации:</w:t>
      </w:r>
      <w:r>
        <w:rPr>
          <w:b/>
          <w:color w:val="000000"/>
          <w:szCs w:val="26"/>
        </w:rPr>
        <w:t xml:space="preserve">           </w:t>
      </w:r>
    </w:p>
    <w:p w:rsidR="006B58B1" w:rsidRDefault="005C566E" w:rsidP="006B58B1">
      <w:pPr>
        <w:widowControl w:val="0"/>
        <w:suppressAutoHyphens/>
        <w:autoSpaceDE w:val="0"/>
        <w:autoSpaceDN w:val="0"/>
        <w:adjustRightInd w:val="0"/>
        <w:spacing w:before="0"/>
        <w:ind w:firstLine="540"/>
        <w:rPr>
          <w:szCs w:val="26"/>
        </w:rPr>
      </w:pPr>
      <w:r>
        <w:rPr>
          <w:szCs w:val="26"/>
        </w:rPr>
        <w:t xml:space="preserve">НТД указаны в </w:t>
      </w:r>
      <w:r w:rsidRPr="0030647A">
        <w:rPr>
          <w:b/>
          <w:i/>
          <w:szCs w:val="26"/>
        </w:rPr>
        <w:t xml:space="preserve">приложении </w:t>
      </w:r>
      <w:r w:rsidR="0030647A">
        <w:rPr>
          <w:b/>
          <w:i/>
          <w:szCs w:val="26"/>
        </w:rPr>
        <w:t xml:space="preserve">№ </w:t>
      </w:r>
      <w:r w:rsidR="00A879C2">
        <w:rPr>
          <w:b/>
          <w:i/>
          <w:szCs w:val="26"/>
        </w:rPr>
        <w:t>1 к техническим</w:t>
      </w:r>
      <w:r w:rsidRPr="0030647A">
        <w:rPr>
          <w:b/>
          <w:i/>
          <w:szCs w:val="26"/>
        </w:rPr>
        <w:t xml:space="preserve"> </w:t>
      </w:r>
      <w:r w:rsidR="00A879C2">
        <w:rPr>
          <w:b/>
          <w:i/>
          <w:szCs w:val="26"/>
        </w:rPr>
        <w:t>требованиям</w:t>
      </w:r>
      <w:r>
        <w:rPr>
          <w:szCs w:val="26"/>
        </w:rPr>
        <w:t>.</w:t>
      </w:r>
    </w:p>
    <w:p w:rsidR="005C566E" w:rsidRDefault="005C566E" w:rsidP="006B58B1">
      <w:pPr>
        <w:widowControl w:val="0"/>
        <w:suppressAutoHyphens/>
        <w:autoSpaceDE w:val="0"/>
        <w:autoSpaceDN w:val="0"/>
        <w:adjustRightInd w:val="0"/>
        <w:spacing w:before="0"/>
        <w:ind w:firstLine="540"/>
        <w:rPr>
          <w:szCs w:val="26"/>
        </w:rPr>
      </w:pPr>
      <w:r>
        <w:rPr>
          <w:szCs w:val="26"/>
        </w:rPr>
        <w:t>Данный список НТД не является полным и окончательным.</w:t>
      </w:r>
      <w:r>
        <w:t xml:space="preserve"> </w:t>
      </w:r>
      <w:r>
        <w:rPr>
          <w:szCs w:val="26"/>
        </w:rPr>
        <w:t>При проектировании необходимо руководст</w:t>
      </w:r>
      <w:bookmarkStart w:id="0" w:name="_GoBack"/>
      <w:bookmarkEnd w:id="0"/>
      <w:r>
        <w:rPr>
          <w:szCs w:val="26"/>
        </w:rPr>
        <w:t>воваться последними редакциями нормативно-технических и законодательных документов РФ, необходимых и действующих на момент разработки проектной документации.</w:t>
      </w:r>
    </w:p>
    <w:p w:rsidR="005C566E" w:rsidRDefault="005C566E" w:rsidP="005C566E">
      <w:pPr>
        <w:widowControl w:val="0"/>
        <w:tabs>
          <w:tab w:val="left" w:pos="0"/>
        </w:tabs>
        <w:spacing w:before="0"/>
        <w:ind w:firstLine="709"/>
        <w:contextualSpacing/>
        <w:rPr>
          <w:b/>
          <w:szCs w:val="26"/>
        </w:rPr>
      </w:pPr>
      <w:r>
        <w:rPr>
          <w:b/>
          <w:szCs w:val="26"/>
        </w:rPr>
        <w:t>3. Вид строительства и этапы выполнения работ.</w:t>
      </w:r>
    </w:p>
    <w:p w:rsidR="005C566E" w:rsidRDefault="005C566E" w:rsidP="005C566E">
      <w:pPr>
        <w:widowControl w:val="0"/>
        <w:tabs>
          <w:tab w:val="left" w:pos="142"/>
          <w:tab w:val="left" w:pos="284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>3.1.</w:t>
      </w:r>
      <w:r>
        <w:rPr>
          <w:szCs w:val="26"/>
        </w:rPr>
        <w:tab/>
        <w:t xml:space="preserve">Вид работ: </w:t>
      </w:r>
    </w:p>
    <w:p w:rsidR="005C566E" w:rsidRDefault="005C566E" w:rsidP="005C566E">
      <w:pPr>
        <w:pStyle w:val="ad"/>
        <w:widowControl w:val="0"/>
        <w:numPr>
          <w:ilvl w:val="0"/>
          <w:numId w:val="23"/>
        </w:numPr>
        <w:tabs>
          <w:tab w:val="left" w:pos="142"/>
          <w:tab w:val="left" w:pos="284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реконструкция ПС 110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Западная;</w:t>
      </w:r>
    </w:p>
    <w:p w:rsidR="005C566E" w:rsidRDefault="005C566E" w:rsidP="005C566E">
      <w:pPr>
        <w:widowControl w:val="0"/>
        <w:tabs>
          <w:tab w:val="left" w:pos="142"/>
          <w:tab w:val="left" w:pos="284"/>
          <w:tab w:val="left" w:pos="1276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>3.1.1.</w:t>
      </w:r>
      <w:r>
        <w:rPr>
          <w:szCs w:val="26"/>
        </w:rPr>
        <w:tab/>
        <w:t>Перечень инвестиционных проектов, работ и программ, с которыми требуется координация решений проектной документаци</w:t>
      </w:r>
      <w:r w:rsidR="00A879C2">
        <w:rPr>
          <w:szCs w:val="26"/>
        </w:rPr>
        <w:t>и, разрабатываемой по данному ТТ</w:t>
      </w:r>
      <w:r>
        <w:rPr>
          <w:szCs w:val="26"/>
        </w:rPr>
        <w:t>:</w:t>
      </w:r>
    </w:p>
    <w:p w:rsidR="005C566E" w:rsidRDefault="005C566E" w:rsidP="005C566E">
      <w:pPr>
        <w:widowControl w:val="0"/>
        <w:tabs>
          <w:tab w:val="left" w:pos="142"/>
          <w:tab w:val="left" w:pos="284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 xml:space="preserve">3.1.1.1. Проектная документация по объектам «Реконструкция ПС 110/35/6 </w:t>
      </w:r>
      <w:proofErr w:type="spellStart"/>
      <w:r>
        <w:rPr>
          <w:szCs w:val="26"/>
        </w:rPr>
        <w:t>кВ</w:t>
      </w:r>
      <w:proofErr w:type="spellEnd"/>
      <w:r>
        <w:rPr>
          <w:szCs w:val="26"/>
        </w:rPr>
        <w:t xml:space="preserve"> Западная с установкой силового трансформатора 220/35 </w:t>
      </w:r>
      <w:proofErr w:type="spellStart"/>
      <w:r>
        <w:rPr>
          <w:szCs w:val="26"/>
        </w:rPr>
        <w:t>кВ</w:t>
      </w:r>
      <w:proofErr w:type="spellEnd"/>
      <w:r>
        <w:rPr>
          <w:szCs w:val="26"/>
        </w:rPr>
        <w:t xml:space="preserve"> мощностью 63 МВА», «Строительство одной </w:t>
      </w:r>
      <w:proofErr w:type="spellStart"/>
      <w:r>
        <w:rPr>
          <w:szCs w:val="26"/>
        </w:rPr>
        <w:t>ответвительной</w:t>
      </w:r>
      <w:proofErr w:type="spellEnd"/>
      <w:r>
        <w:rPr>
          <w:szCs w:val="26"/>
        </w:rPr>
        <w:t xml:space="preserve"> ВЛ 220 </w:t>
      </w:r>
      <w:proofErr w:type="spellStart"/>
      <w:r>
        <w:rPr>
          <w:szCs w:val="26"/>
        </w:rPr>
        <w:t>кВ</w:t>
      </w:r>
      <w:proofErr w:type="spellEnd"/>
      <w:r>
        <w:rPr>
          <w:szCs w:val="26"/>
        </w:rPr>
        <w:t xml:space="preserve"> от ВЛ 220 </w:t>
      </w:r>
      <w:proofErr w:type="spellStart"/>
      <w:r>
        <w:rPr>
          <w:szCs w:val="26"/>
        </w:rPr>
        <w:t>кВ</w:t>
      </w:r>
      <w:proofErr w:type="spellEnd"/>
      <w:r>
        <w:rPr>
          <w:szCs w:val="26"/>
        </w:rPr>
        <w:t xml:space="preserve"> Владивосток-Волна до ПС 220 </w:t>
      </w:r>
      <w:proofErr w:type="spellStart"/>
      <w:r>
        <w:rPr>
          <w:szCs w:val="26"/>
        </w:rPr>
        <w:t>кВ</w:t>
      </w:r>
      <w:proofErr w:type="spellEnd"/>
      <w:r>
        <w:rPr>
          <w:szCs w:val="26"/>
        </w:rPr>
        <w:t xml:space="preserve"> Западная, протяженностью 0,2 км», разработанная ООО «АСК «БАРС» в 2019-2020г. (Шифр проекта 794-19-10)</w:t>
      </w:r>
      <w:r w:rsidR="007A25B8">
        <w:rPr>
          <w:szCs w:val="26"/>
        </w:rPr>
        <w:t xml:space="preserve">, </w:t>
      </w:r>
      <w:r w:rsidR="007A25B8" w:rsidRPr="00B562BE">
        <w:rPr>
          <w:b/>
          <w:i/>
          <w:spacing w:val="-4"/>
          <w:szCs w:val="26"/>
          <w:lang w:eastAsia="en-US"/>
        </w:rPr>
        <w:t xml:space="preserve">(Приложение № </w:t>
      </w:r>
      <w:r w:rsidR="0030647A">
        <w:rPr>
          <w:b/>
          <w:i/>
          <w:spacing w:val="-4"/>
          <w:szCs w:val="26"/>
          <w:lang w:eastAsia="en-US"/>
        </w:rPr>
        <w:t>3</w:t>
      </w:r>
      <w:r w:rsidR="007A25B8" w:rsidRPr="00B562BE">
        <w:rPr>
          <w:b/>
          <w:i/>
          <w:spacing w:val="-4"/>
          <w:szCs w:val="26"/>
          <w:lang w:eastAsia="en-US"/>
        </w:rPr>
        <w:t xml:space="preserve"> к </w:t>
      </w:r>
      <w:r w:rsidR="00A879C2">
        <w:rPr>
          <w:b/>
          <w:i/>
          <w:szCs w:val="26"/>
        </w:rPr>
        <w:t>техническим</w:t>
      </w:r>
      <w:r w:rsidR="00A879C2" w:rsidRPr="0030647A">
        <w:rPr>
          <w:b/>
          <w:i/>
          <w:szCs w:val="26"/>
        </w:rPr>
        <w:t xml:space="preserve"> </w:t>
      </w:r>
      <w:r w:rsidR="00A879C2">
        <w:rPr>
          <w:b/>
          <w:i/>
          <w:szCs w:val="26"/>
        </w:rPr>
        <w:t>требованиям</w:t>
      </w:r>
      <w:r w:rsidR="007A25B8" w:rsidRPr="00B562BE">
        <w:rPr>
          <w:b/>
          <w:i/>
          <w:spacing w:val="-4"/>
          <w:szCs w:val="26"/>
          <w:lang w:eastAsia="en-US"/>
        </w:rPr>
        <w:t>)</w:t>
      </w:r>
      <w:r>
        <w:rPr>
          <w:szCs w:val="26"/>
        </w:rPr>
        <w:t>.</w:t>
      </w:r>
    </w:p>
    <w:p w:rsidR="005C566E" w:rsidRDefault="005C566E" w:rsidP="005C566E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>3.2.</w:t>
      </w:r>
      <w:r>
        <w:rPr>
          <w:szCs w:val="26"/>
        </w:rPr>
        <w:tab/>
        <w:t>Этапы выполнения работ:</w:t>
      </w:r>
    </w:p>
    <w:p w:rsidR="005C566E" w:rsidRDefault="005C566E" w:rsidP="005C566E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>
        <w:rPr>
          <w:b/>
          <w:szCs w:val="26"/>
          <w:lang w:val="en-US"/>
        </w:rPr>
        <w:t>I</w:t>
      </w:r>
      <w:r>
        <w:rPr>
          <w:b/>
          <w:szCs w:val="26"/>
        </w:rPr>
        <w:t xml:space="preserve"> этап</w:t>
      </w:r>
      <w:r>
        <w:rPr>
          <w:szCs w:val="26"/>
        </w:rPr>
        <w:t xml:space="preserve"> </w:t>
      </w:r>
      <w:r>
        <w:rPr>
          <w:b/>
          <w:szCs w:val="26"/>
        </w:rPr>
        <w:t>- разработка рабочей документации</w:t>
      </w:r>
      <w:r>
        <w:rPr>
          <w:szCs w:val="26"/>
        </w:rPr>
        <w:t xml:space="preserve"> (далее – РД).</w:t>
      </w:r>
    </w:p>
    <w:p w:rsidR="005C566E" w:rsidRDefault="005C566E" w:rsidP="005C566E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 w:rsidRPr="00687708">
        <w:rPr>
          <w:szCs w:val="26"/>
        </w:rPr>
        <w:t>3.2.1. Разработать рабочую документация, обеспечивающую реализацию принятых в утвержденной проектной документации технических решений</w:t>
      </w:r>
      <w:r w:rsidR="00AB6D8A" w:rsidRPr="00687708">
        <w:rPr>
          <w:szCs w:val="26"/>
        </w:rPr>
        <w:t xml:space="preserve"> </w:t>
      </w:r>
      <w:r w:rsidRPr="00687708">
        <w:rPr>
          <w:szCs w:val="26"/>
        </w:rPr>
        <w:t>по объекту</w:t>
      </w:r>
      <w:r w:rsidR="00184AC3" w:rsidRPr="00687708">
        <w:rPr>
          <w:szCs w:val="26"/>
        </w:rPr>
        <w:t xml:space="preserve"> (в о</w:t>
      </w:r>
      <w:r w:rsidR="00A879C2">
        <w:rPr>
          <w:szCs w:val="26"/>
        </w:rPr>
        <w:t>бъеме, предусмотренном данным ТТ</w:t>
      </w:r>
      <w:r w:rsidR="00184AC3" w:rsidRPr="00687708">
        <w:rPr>
          <w:szCs w:val="26"/>
        </w:rPr>
        <w:t>)</w:t>
      </w:r>
      <w:r w:rsidRPr="00687708">
        <w:rPr>
          <w:szCs w:val="26"/>
        </w:rPr>
        <w:t xml:space="preserve"> необходимых для производства строительно-монтажных и пусконаладочных работ.</w:t>
      </w:r>
    </w:p>
    <w:p w:rsidR="005C566E" w:rsidRDefault="005C566E" w:rsidP="00687708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 w:rsidRPr="00ED141A">
        <w:rPr>
          <w:szCs w:val="26"/>
        </w:rPr>
        <w:t>3.2.2. Рабочую документация согласовать с АО «ДРСК»</w:t>
      </w:r>
      <w:r w:rsidR="000726D1">
        <w:rPr>
          <w:szCs w:val="26"/>
        </w:rPr>
        <w:t xml:space="preserve"> «ПЭС»</w:t>
      </w:r>
      <w:r w:rsidR="00687708">
        <w:rPr>
          <w:szCs w:val="26"/>
        </w:rPr>
        <w:t>.</w:t>
      </w:r>
    </w:p>
    <w:p w:rsidR="005C566E" w:rsidRDefault="005C566E" w:rsidP="005C566E">
      <w:pPr>
        <w:widowControl w:val="0"/>
        <w:tabs>
          <w:tab w:val="left" w:pos="0"/>
        </w:tabs>
        <w:spacing w:before="0"/>
        <w:ind w:firstLine="709"/>
        <w:contextualSpacing/>
        <w:rPr>
          <w:b/>
          <w:szCs w:val="26"/>
        </w:rPr>
      </w:pPr>
      <w:r>
        <w:rPr>
          <w:b/>
          <w:szCs w:val="26"/>
          <w:lang w:val="en-US"/>
        </w:rPr>
        <w:t>II</w:t>
      </w:r>
      <w:r w:rsidR="000726D1">
        <w:rPr>
          <w:b/>
          <w:szCs w:val="26"/>
        </w:rPr>
        <w:t xml:space="preserve"> этап – строительно-</w:t>
      </w:r>
      <w:r>
        <w:rPr>
          <w:b/>
          <w:szCs w:val="26"/>
        </w:rPr>
        <w:t>монтажные и пусконаладочные работы.</w:t>
      </w:r>
    </w:p>
    <w:p w:rsidR="005C566E" w:rsidRDefault="005C566E" w:rsidP="005C566E">
      <w:pPr>
        <w:widowControl w:val="0"/>
        <w:ind w:firstLine="708"/>
        <w:rPr>
          <w:szCs w:val="26"/>
        </w:rPr>
      </w:pPr>
      <w:r>
        <w:rPr>
          <w:szCs w:val="26"/>
        </w:rPr>
        <w:t>3.2.</w:t>
      </w:r>
      <w:r w:rsidR="00A45075">
        <w:rPr>
          <w:szCs w:val="26"/>
        </w:rPr>
        <w:t>3</w:t>
      </w:r>
      <w:r>
        <w:rPr>
          <w:szCs w:val="26"/>
        </w:rPr>
        <w:t>.</w:t>
      </w:r>
      <w:r>
        <w:rPr>
          <w:b/>
          <w:szCs w:val="26"/>
        </w:rPr>
        <w:t xml:space="preserve">  подготовительные работы</w:t>
      </w:r>
      <w:r>
        <w:rPr>
          <w:szCs w:val="26"/>
        </w:rPr>
        <w:t>:</w:t>
      </w:r>
    </w:p>
    <w:p w:rsidR="005C566E" w:rsidRDefault="005C566E" w:rsidP="005C566E">
      <w:pPr>
        <w:widowControl w:val="0"/>
        <w:suppressAutoHyphens/>
        <w:ind w:firstLine="709"/>
        <w:rPr>
          <w:szCs w:val="26"/>
        </w:rPr>
      </w:pPr>
      <w:r>
        <w:rPr>
          <w:szCs w:val="26"/>
        </w:rPr>
        <w:t>3.2.</w:t>
      </w:r>
      <w:r w:rsidR="00A45075">
        <w:rPr>
          <w:szCs w:val="26"/>
        </w:rPr>
        <w:t>3</w:t>
      </w:r>
      <w:r>
        <w:rPr>
          <w:szCs w:val="26"/>
        </w:rPr>
        <w:t>.1. Перед началом производства строительно-монтажных работ необходимо выполнение организационно - технических мероприятий, обеспечивающих безопасное выполнение работ:</w:t>
      </w:r>
    </w:p>
    <w:p w:rsidR="005C566E" w:rsidRDefault="005C566E" w:rsidP="005C566E">
      <w:pPr>
        <w:widowControl w:val="0"/>
        <w:suppressAutoHyphens/>
        <w:ind w:firstLine="709"/>
        <w:rPr>
          <w:szCs w:val="26"/>
        </w:rPr>
      </w:pPr>
      <w:r>
        <w:rPr>
          <w:szCs w:val="26"/>
        </w:rPr>
        <w:t>-назначение приказом подрядчика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5C566E" w:rsidRDefault="005C566E" w:rsidP="005C566E">
      <w:pPr>
        <w:widowControl w:val="0"/>
        <w:suppressAutoHyphens/>
        <w:ind w:firstLine="709"/>
        <w:rPr>
          <w:szCs w:val="26"/>
        </w:rPr>
      </w:pPr>
      <w:r>
        <w:rPr>
          <w:szCs w:val="26"/>
        </w:rPr>
        <w:t xml:space="preserve">- извещение заинтересованных организаций и </w:t>
      </w:r>
      <w:proofErr w:type="spellStart"/>
      <w:r>
        <w:rPr>
          <w:szCs w:val="26"/>
        </w:rPr>
        <w:t>сетедержателей</w:t>
      </w:r>
      <w:proofErr w:type="spellEnd"/>
      <w:r>
        <w:rPr>
          <w:szCs w:val="26"/>
        </w:rPr>
        <w:t xml:space="preserve"> о начале выполнения работ в подконтрольной зоне их объектов;</w:t>
      </w:r>
    </w:p>
    <w:p w:rsidR="005C566E" w:rsidRDefault="005C566E" w:rsidP="005C566E">
      <w:pPr>
        <w:widowControl w:val="0"/>
        <w:suppressAutoHyphens/>
        <w:ind w:firstLine="709"/>
        <w:rPr>
          <w:szCs w:val="26"/>
        </w:rPr>
      </w:pPr>
      <w:r>
        <w:rPr>
          <w:szCs w:val="26"/>
        </w:rPr>
        <w:t>-разработка подрядчиком проекта производства работ (ППР) и получение всех необходимых согласований не менее чем за 15 календарных дней до начала производства работ.</w:t>
      </w:r>
    </w:p>
    <w:p w:rsidR="005C566E" w:rsidRDefault="005C566E" w:rsidP="005C566E">
      <w:pPr>
        <w:widowControl w:val="0"/>
        <w:tabs>
          <w:tab w:val="num" w:pos="1068"/>
        </w:tabs>
        <w:suppressAutoHyphens/>
        <w:ind w:firstLine="709"/>
        <w:rPr>
          <w:szCs w:val="26"/>
        </w:rPr>
      </w:pPr>
      <w:r>
        <w:rPr>
          <w:szCs w:val="26"/>
        </w:rPr>
        <w:t>3.2.</w:t>
      </w:r>
      <w:r w:rsidR="00A45075">
        <w:rPr>
          <w:szCs w:val="26"/>
        </w:rPr>
        <w:t>3</w:t>
      </w:r>
      <w:r>
        <w:rPr>
          <w:szCs w:val="26"/>
        </w:rPr>
        <w:t xml:space="preserve">.2. Согласование с заказчиком календарного (сетевого) графика </w:t>
      </w:r>
      <w:r>
        <w:rPr>
          <w:szCs w:val="26"/>
        </w:rPr>
        <w:lastRenderedPageBreak/>
        <w:t>производства работ.</w:t>
      </w:r>
    </w:p>
    <w:p w:rsidR="005C566E" w:rsidRDefault="005C566E" w:rsidP="005C566E">
      <w:pPr>
        <w:widowControl w:val="0"/>
        <w:tabs>
          <w:tab w:val="num" w:pos="1068"/>
        </w:tabs>
        <w:suppressAutoHyphens/>
        <w:ind w:firstLine="709"/>
        <w:rPr>
          <w:szCs w:val="26"/>
        </w:rPr>
      </w:pPr>
      <w:r>
        <w:rPr>
          <w:szCs w:val="26"/>
        </w:rPr>
        <w:t>3.2.</w:t>
      </w:r>
      <w:r w:rsidR="00A45075">
        <w:rPr>
          <w:szCs w:val="26"/>
        </w:rPr>
        <w:t>3</w:t>
      </w:r>
      <w:r>
        <w:rPr>
          <w:szCs w:val="26"/>
        </w:rPr>
        <w:t>.3. Доставка техники к месту производства работ.</w:t>
      </w:r>
    </w:p>
    <w:p w:rsidR="005C566E" w:rsidRDefault="005C566E" w:rsidP="005C566E">
      <w:pPr>
        <w:widowControl w:val="0"/>
        <w:tabs>
          <w:tab w:val="num" w:pos="1068"/>
        </w:tabs>
        <w:suppressAutoHyphens/>
        <w:ind w:firstLine="709"/>
        <w:rPr>
          <w:szCs w:val="26"/>
        </w:rPr>
      </w:pPr>
      <w:r>
        <w:rPr>
          <w:szCs w:val="26"/>
        </w:rPr>
        <w:t>3.2.</w:t>
      </w:r>
      <w:r w:rsidR="00A45075">
        <w:rPr>
          <w:szCs w:val="26"/>
        </w:rPr>
        <w:t>3</w:t>
      </w:r>
      <w:r>
        <w:rPr>
          <w:szCs w:val="26"/>
        </w:rPr>
        <w:t>.4. Доставка к месту работы необходимых материалов.</w:t>
      </w:r>
    </w:p>
    <w:p w:rsidR="005C566E" w:rsidRDefault="005C566E" w:rsidP="005C566E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 xml:space="preserve">3.3. </w:t>
      </w:r>
      <w:r>
        <w:rPr>
          <w:b/>
          <w:szCs w:val="26"/>
        </w:rPr>
        <w:t xml:space="preserve">строительную, электротехническую часть и прочие работы </w:t>
      </w:r>
      <w:r>
        <w:rPr>
          <w:szCs w:val="26"/>
        </w:rPr>
        <w:t>выполнить в соответствии с разработа</w:t>
      </w:r>
      <w:r w:rsidR="000726D1">
        <w:rPr>
          <w:szCs w:val="26"/>
        </w:rPr>
        <w:t xml:space="preserve">нной и согласованной Заказчиком </w:t>
      </w:r>
      <w:r>
        <w:rPr>
          <w:szCs w:val="26"/>
        </w:rPr>
        <w:t>рабочей документацией.</w:t>
      </w:r>
    </w:p>
    <w:p w:rsidR="005C566E" w:rsidRDefault="005C566E" w:rsidP="005C566E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 xml:space="preserve">3.4. </w:t>
      </w:r>
      <w:r>
        <w:rPr>
          <w:b/>
          <w:szCs w:val="26"/>
        </w:rPr>
        <w:t xml:space="preserve">пусконаладочные работы </w:t>
      </w:r>
      <w:r>
        <w:rPr>
          <w:szCs w:val="26"/>
        </w:rPr>
        <w:t>выполнить в соответствии с разработанной и согласованной Заказчиком рабочей документацией.</w:t>
      </w:r>
    </w:p>
    <w:p w:rsidR="005C566E" w:rsidRDefault="005C566E" w:rsidP="005C566E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>3.5. Все мероприятия, необходимые для надлежащего исполнения договорных обязательств, Подрядчик выполняет за счет собственных средств.</w:t>
      </w:r>
    </w:p>
    <w:p w:rsidR="005C566E" w:rsidRDefault="005C566E" w:rsidP="005C566E">
      <w:pPr>
        <w:widowControl w:val="0"/>
        <w:tabs>
          <w:tab w:val="left" w:pos="142"/>
          <w:tab w:val="left" w:pos="284"/>
        </w:tabs>
        <w:spacing w:before="0"/>
        <w:ind w:firstLine="709"/>
        <w:contextualSpacing/>
        <w:rPr>
          <w:szCs w:val="26"/>
        </w:rPr>
      </w:pPr>
      <w:r w:rsidRPr="005B25E4">
        <w:rPr>
          <w:szCs w:val="26"/>
        </w:rPr>
        <w:t>3.6. Основные характеристики проектируемого и сооружаемого объекта приведены в соответствующих томах проектной документации, разработанной ООО «АСК «БАРС» в 2019-2020г. (Шифр проекта 794-19-10).</w:t>
      </w:r>
    </w:p>
    <w:p w:rsidR="005C566E" w:rsidRDefault="005C566E" w:rsidP="005C566E">
      <w:pPr>
        <w:widowControl w:val="0"/>
        <w:spacing w:before="0"/>
        <w:ind w:firstLine="720"/>
        <w:contextualSpacing/>
        <w:rPr>
          <w:b/>
          <w:szCs w:val="26"/>
        </w:rPr>
      </w:pPr>
      <w:r>
        <w:rPr>
          <w:b/>
          <w:szCs w:val="26"/>
        </w:rPr>
        <w:t>4. Требования к оформлению и содержанию рабочей документации:</w:t>
      </w:r>
    </w:p>
    <w:p w:rsidR="005C566E" w:rsidRDefault="005C566E" w:rsidP="005C566E">
      <w:pPr>
        <w:widowControl w:val="0"/>
        <w:spacing w:before="0"/>
        <w:ind w:firstLine="708"/>
        <w:contextualSpacing/>
        <w:rPr>
          <w:szCs w:val="26"/>
        </w:rPr>
      </w:pPr>
      <w:r>
        <w:rPr>
          <w:szCs w:val="26"/>
        </w:rPr>
        <w:t>4.1. На основании проектной документации, разработанной ООО «АСК «БАРС» (Шифр проекта 794-19-10), с учетом передаваемого в монтаж оборудования поставки Заказчика (п. 5.1.) разработать и выдать рабочую документацию в объеме, достаточном для производс</w:t>
      </w:r>
      <w:r w:rsidR="00AB6D8A">
        <w:rPr>
          <w:szCs w:val="26"/>
        </w:rPr>
        <w:t>тва строительно-монтажных работ:</w:t>
      </w:r>
    </w:p>
    <w:p w:rsidR="005B25E4" w:rsidRPr="00967A33" w:rsidRDefault="005B25E4" w:rsidP="005B25E4">
      <w:pPr>
        <w:widowControl w:val="0"/>
        <w:spacing w:before="0"/>
        <w:ind w:firstLine="708"/>
        <w:contextualSpacing/>
        <w:rPr>
          <w:szCs w:val="26"/>
        </w:rPr>
      </w:pPr>
      <w:r w:rsidRPr="00967A33">
        <w:rPr>
          <w:szCs w:val="26"/>
        </w:rPr>
        <w:t xml:space="preserve">4.1.1. Реконструкция ОРУ 35 </w:t>
      </w:r>
      <w:proofErr w:type="spellStart"/>
      <w:r w:rsidRPr="00967A33">
        <w:rPr>
          <w:szCs w:val="26"/>
        </w:rPr>
        <w:t>кВ.</w:t>
      </w:r>
      <w:proofErr w:type="spellEnd"/>
      <w:r w:rsidRPr="00967A33">
        <w:rPr>
          <w:szCs w:val="26"/>
        </w:rPr>
        <w:t xml:space="preserve"> Расширение на одну ячейку для присоединения одного силового трансформатора 220/35/6 </w:t>
      </w:r>
      <w:proofErr w:type="spellStart"/>
      <w:r w:rsidRPr="00967A33">
        <w:rPr>
          <w:szCs w:val="26"/>
        </w:rPr>
        <w:t>кВ</w:t>
      </w:r>
      <w:proofErr w:type="spellEnd"/>
      <w:r w:rsidRPr="00967A33">
        <w:rPr>
          <w:szCs w:val="26"/>
        </w:rPr>
        <w:t>:</w:t>
      </w:r>
    </w:p>
    <w:p w:rsidR="005B25E4" w:rsidRPr="00967A33" w:rsidRDefault="005B25E4" w:rsidP="005B25E4">
      <w:pPr>
        <w:widowControl w:val="0"/>
        <w:spacing w:before="0"/>
        <w:contextualSpacing/>
        <w:rPr>
          <w:szCs w:val="26"/>
        </w:rPr>
      </w:pPr>
      <w:r w:rsidRPr="00967A33">
        <w:rPr>
          <w:szCs w:val="26"/>
        </w:rPr>
        <w:t xml:space="preserve">- заземление новой ячейки ОРУ 35 </w:t>
      </w:r>
      <w:proofErr w:type="spellStart"/>
      <w:r w:rsidRPr="00967A33">
        <w:rPr>
          <w:szCs w:val="26"/>
        </w:rPr>
        <w:t>кВ</w:t>
      </w:r>
      <w:proofErr w:type="spellEnd"/>
      <w:r w:rsidRPr="00967A33">
        <w:rPr>
          <w:szCs w:val="26"/>
        </w:rPr>
        <w:t>;</w:t>
      </w:r>
    </w:p>
    <w:p w:rsidR="005B25E4" w:rsidRPr="00967A33" w:rsidRDefault="005B25E4" w:rsidP="005B25E4">
      <w:pPr>
        <w:widowControl w:val="0"/>
        <w:spacing w:before="0"/>
        <w:contextualSpacing/>
        <w:rPr>
          <w:szCs w:val="26"/>
        </w:rPr>
      </w:pPr>
      <w:r w:rsidRPr="00967A33">
        <w:rPr>
          <w:szCs w:val="26"/>
        </w:rPr>
        <w:t xml:space="preserve">- строительную часть под оборудование 35 </w:t>
      </w:r>
      <w:proofErr w:type="spellStart"/>
      <w:r w:rsidRPr="00967A33">
        <w:rPr>
          <w:szCs w:val="26"/>
        </w:rPr>
        <w:t>кВ</w:t>
      </w:r>
      <w:proofErr w:type="spellEnd"/>
      <w:r w:rsidRPr="00967A33">
        <w:rPr>
          <w:szCs w:val="26"/>
        </w:rPr>
        <w:t>;</w:t>
      </w:r>
    </w:p>
    <w:p w:rsidR="005B25E4" w:rsidRPr="00967A33" w:rsidRDefault="005B25E4" w:rsidP="005B25E4">
      <w:pPr>
        <w:widowControl w:val="0"/>
        <w:spacing w:before="0"/>
        <w:contextualSpacing/>
        <w:rPr>
          <w:szCs w:val="26"/>
        </w:rPr>
      </w:pPr>
      <w:r w:rsidRPr="00967A33">
        <w:rPr>
          <w:szCs w:val="26"/>
        </w:rPr>
        <w:t xml:space="preserve">- </w:t>
      </w:r>
      <w:r w:rsidR="00685F88" w:rsidRPr="00967A33">
        <w:rPr>
          <w:szCs w:val="26"/>
        </w:rPr>
        <w:t>монтаж ячейковых</w:t>
      </w:r>
      <w:r w:rsidRPr="00967A33">
        <w:rPr>
          <w:szCs w:val="26"/>
        </w:rPr>
        <w:t xml:space="preserve"> порталов 35 </w:t>
      </w:r>
      <w:proofErr w:type="spellStart"/>
      <w:r w:rsidRPr="00967A33">
        <w:rPr>
          <w:szCs w:val="26"/>
        </w:rPr>
        <w:t>кВ</w:t>
      </w:r>
      <w:proofErr w:type="spellEnd"/>
      <w:r w:rsidR="00685F88" w:rsidRPr="00967A33">
        <w:rPr>
          <w:szCs w:val="26"/>
        </w:rPr>
        <w:t xml:space="preserve"> (2 </w:t>
      </w:r>
      <w:proofErr w:type="spellStart"/>
      <w:r w:rsidR="00685F88" w:rsidRPr="00967A33">
        <w:rPr>
          <w:szCs w:val="26"/>
        </w:rPr>
        <w:t>шт</w:t>
      </w:r>
      <w:proofErr w:type="spellEnd"/>
      <w:r w:rsidR="00685F88" w:rsidRPr="00967A33">
        <w:rPr>
          <w:szCs w:val="26"/>
        </w:rPr>
        <w:t>)</w:t>
      </w:r>
      <w:r w:rsidRPr="00967A33">
        <w:rPr>
          <w:szCs w:val="26"/>
        </w:rPr>
        <w:t>;</w:t>
      </w:r>
    </w:p>
    <w:p w:rsidR="005B25E4" w:rsidRPr="00967A33" w:rsidRDefault="005B25E4" w:rsidP="005B25E4">
      <w:pPr>
        <w:widowControl w:val="0"/>
        <w:spacing w:before="0"/>
        <w:contextualSpacing/>
        <w:rPr>
          <w:szCs w:val="26"/>
        </w:rPr>
      </w:pPr>
      <w:r w:rsidRPr="00967A33">
        <w:rPr>
          <w:szCs w:val="26"/>
        </w:rPr>
        <w:t xml:space="preserve">- монтаж ошиновки новой ячейки ОРУ 35 </w:t>
      </w:r>
      <w:proofErr w:type="spellStart"/>
      <w:r w:rsidRPr="00967A33">
        <w:rPr>
          <w:szCs w:val="26"/>
        </w:rPr>
        <w:t>кВ</w:t>
      </w:r>
      <w:proofErr w:type="spellEnd"/>
      <w:r w:rsidRPr="00967A33">
        <w:rPr>
          <w:szCs w:val="26"/>
        </w:rPr>
        <w:t>;</w:t>
      </w:r>
    </w:p>
    <w:p w:rsidR="005B25E4" w:rsidRPr="00967A33" w:rsidRDefault="005B25E4" w:rsidP="005B25E4">
      <w:pPr>
        <w:widowControl w:val="0"/>
        <w:spacing w:before="0"/>
        <w:contextualSpacing/>
        <w:rPr>
          <w:szCs w:val="26"/>
        </w:rPr>
      </w:pPr>
      <w:r w:rsidRPr="00967A33">
        <w:rPr>
          <w:szCs w:val="26"/>
        </w:rPr>
        <w:t xml:space="preserve">- монтаж оборудования в новой ячейке 35 </w:t>
      </w:r>
      <w:proofErr w:type="spellStart"/>
      <w:r w:rsidRPr="00967A33">
        <w:rPr>
          <w:szCs w:val="26"/>
        </w:rPr>
        <w:t>кВ</w:t>
      </w:r>
      <w:proofErr w:type="spellEnd"/>
      <w:r w:rsidRPr="00967A33">
        <w:rPr>
          <w:szCs w:val="26"/>
        </w:rPr>
        <w:t>;</w:t>
      </w:r>
    </w:p>
    <w:p w:rsidR="005B25E4" w:rsidRPr="00967A33" w:rsidRDefault="005B25E4" w:rsidP="005B25E4">
      <w:pPr>
        <w:widowControl w:val="0"/>
        <w:spacing w:before="0"/>
        <w:ind w:firstLine="708"/>
        <w:contextualSpacing/>
        <w:rPr>
          <w:szCs w:val="26"/>
        </w:rPr>
      </w:pPr>
      <w:r w:rsidRPr="00967A33">
        <w:rPr>
          <w:szCs w:val="26"/>
        </w:rPr>
        <w:t xml:space="preserve">4.1.2. Реконструкция ОРУ 220 </w:t>
      </w:r>
      <w:proofErr w:type="spellStart"/>
      <w:r w:rsidRPr="00967A33">
        <w:rPr>
          <w:szCs w:val="26"/>
        </w:rPr>
        <w:t>кВ</w:t>
      </w:r>
      <w:proofErr w:type="spellEnd"/>
      <w:r w:rsidRPr="00967A33">
        <w:rPr>
          <w:szCs w:val="26"/>
        </w:rPr>
        <w:t>:</w:t>
      </w:r>
    </w:p>
    <w:p w:rsidR="005B25E4" w:rsidRPr="00967A33" w:rsidRDefault="005B25E4" w:rsidP="005B25E4">
      <w:pPr>
        <w:widowControl w:val="0"/>
        <w:spacing w:before="0"/>
        <w:contextualSpacing/>
        <w:rPr>
          <w:szCs w:val="26"/>
        </w:rPr>
      </w:pPr>
      <w:r w:rsidRPr="00967A33">
        <w:rPr>
          <w:szCs w:val="26"/>
        </w:rPr>
        <w:t xml:space="preserve">- заземление ОРУ 220 </w:t>
      </w:r>
      <w:proofErr w:type="spellStart"/>
      <w:r w:rsidRPr="00967A33">
        <w:rPr>
          <w:szCs w:val="26"/>
        </w:rPr>
        <w:t>кВ</w:t>
      </w:r>
      <w:proofErr w:type="spellEnd"/>
      <w:r w:rsidRPr="00967A33">
        <w:rPr>
          <w:szCs w:val="26"/>
        </w:rPr>
        <w:t>;</w:t>
      </w:r>
    </w:p>
    <w:p w:rsidR="005B25E4" w:rsidRPr="00967A33" w:rsidRDefault="005B25E4" w:rsidP="005B25E4">
      <w:pPr>
        <w:widowControl w:val="0"/>
        <w:spacing w:before="0"/>
        <w:contextualSpacing/>
        <w:rPr>
          <w:szCs w:val="26"/>
        </w:rPr>
      </w:pPr>
      <w:r w:rsidRPr="00967A33">
        <w:rPr>
          <w:szCs w:val="26"/>
        </w:rPr>
        <w:t xml:space="preserve">- строительную часть под установку оборудования 220 </w:t>
      </w:r>
      <w:proofErr w:type="spellStart"/>
      <w:r w:rsidRPr="00967A33">
        <w:rPr>
          <w:szCs w:val="26"/>
        </w:rPr>
        <w:t>кВ</w:t>
      </w:r>
      <w:proofErr w:type="spellEnd"/>
      <w:r w:rsidRPr="00967A33">
        <w:rPr>
          <w:szCs w:val="26"/>
        </w:rPr>
        <w:t>;</w:t>
      </w:r>
    </w:p>
    <w:p w:rsidR="005B25E4" w:rsidRPr="00967A33" w:rsidRDefault="005B25E4" w:rsidP="005B25E4">
      <w:pPr>
        <w:widowControl w:val="0"/>
        <w:spacing w:before="0"/>
        <w:contextualSpacing/>
        <w:rPr>
          <w:szCs w:val="26"/>
        </w:rPr>
      </w:pPr>
      <w:r w:rsidRPr="00967A33">
        <w:rPr>
          <w:szCs w:val="26"/>
        </w:rPr>
        <w:t xml:space="preserve">- монтаж порталов 220 </w:t>
      </w:r>
      <w:proofErr w:type="spellStart"/>
      <w:r w:rsidRPr="00967A33">
        <w:rPr>
          <w:szCs w:val="26"/>
        </w:rPr>
        <w:t>кВ</w:t>
      </w:r>
      <w:proofErr w:type="spellEnd"/>
      <w:r w:rsidRPr="00967A33">
        <w:rPr>
          <w:szCs w:val="26"/>
        </w:rPr>
        <w:t>;</w:t>
      </w:r>
    </w:p>
    <w:p w:rsidR="005B25E4" w:rsidRPr="00967A33" w:rsidRDefault="005B25E4" w:rsidP="005B25E4">
      <w:pPr>
        <w:widowControl w:val="0"/>
        <w:spacing w:before="0"/>
        <w:contextualSpacing/>
        <w:rPr>
          <w:szCs w:val="26"/>
        </w:rPr>
      </w:pPr>
      <w:r w:rsidRPr="00967A33">
        <w:rPr>
          <w:szCs w:val="26"/>
        </w:rPr>
        <w:t xml:space="preserve">- монтаж оборудования 220 </w:t>
      </w:r>
      <w:proofErr w:type="spellStart"/>
      <w:r w:rsidRPr="00967A33">
        <w:rPr>
          <w:szCs w:val="26"/>
        </w:rPr>
        <w:t>кВ</w:t>
      </w:r>
      <w:proofErr w:type="spellEnd"/>
      <w:r w:rsidRPr="00967A33">
        <w:rPr>
          <w:szCs w:val="26"/>
        </w:rPr>
        <w:t>;</w:t>
      </w:r>
    </w:p>
    <w:p w:rsidR="005B25E4" w:rsidRPr="00967A33" w:rsidRDefault="005B25E4" w:rsidP="005B25E4">
      <w:pPr>
        <w:widowControl w:val="0"/>
        <w:spacing w:before="0"/>
        <w:ind w:firstLine="708"/>
        <w:contextualSpacing/>
        <w:rPr>
          <w:szCs w:val="26"/>
        </w:rPr>
      </w:pPr>
      <w:r w:rsidRPr="00967A33">
        <w:rPr>
          <w:szCs w:val="26"/>
        </w:rPr>
        <w:t xml:space="preserve">4.1.3. Узел установки силового трансформатора 220/35/6 </w:t>
      </w:r>
      <w:proofErr w:type="spellStart"/>
      <w:r w:rsidRPr="00967A33">
        <w:rPr>
          <w:szCs w:val="26"/>
        </w:rPr>
        <w:t>кВ</w:t>
      </w:r>
      <w:proofErr w:type="spellEnd"/>
      <w:r w:rsidRPr="00967A33">
        <w:rPr>
          <w:szCs w:val="26"/>
        </w:rPr>
        <w:t>:</w:t>
      </w:r>
    </w:p>
    <w:p w:rsidR="005B25E4" w:rsidRPr="00967A33" w:rsidRDefault="005B25E4" w:rsidP="005B25E4">
      <w:pPr>
        <w:widowControl w:val="0"/>
        <w:spacing w:before="0"/>
        <w:contextualSpacing/>
        <w:rPr>
          <w:szCs w:val="26"/>
        </w:rPr>
      </w:pPr>
      <w:r w:rsidRPr="00967A33">
        <w:rPr>
          <w:szCs w:val="26"/>
        </w:rPr>
        <w:t>- заземление;</w:t>
      </w:r>
    </w:p>
    <w:p w:rsidR="005B25E4" w:rsidRPr="00967A33" w:rsidRDefault="005B25E4" w:rsidP="005B25E4">
      <w:pPr>
        <w:widowControl w:val="0"/>
        <w:spacing w:before="0"/>
        <w:contextualSpacing/>
        <w:rPr>
          <w:szCs w:val="26"/>
        </w:rPr>
      </w:pPr>
      <w:r w:rsidRPr="00967A33">
        <w:rPr>
          <w:szCs w:val="26"/>
        </w:rPr>
        <w:t>- строительную часть (фундамент) под установку трансформатора мощностью 63 МВА (без учета увеличения трансформаторной мощности);</w:t>
      </w:r>
    </w:p>
    <w:p w:rsidR="005B25E4" w:rsidRDefault="005B25E4" w:rsidP="005B25E4">
      <w:pPr>
        <w:widowControl w:val="0"/>
        <w:spacing w:before="0"/>
        <w:ind w:firstLine="708"/>
        <w:contextualSpacing/>
        <w:rPr>
          <w:szCs w:val="26"/>
        </w:rPr>
      </w:pPr>
      <w:r w:rsidRPr="00967A33">
        <w:rPr>
          <w:szCs w:val="26"/>
        </w:rPr>
        <w:t>- устройство маслохозяйства силового трансформатора мощностью 63 МВА (без учета увеличения трансформаторной мощности).</w:t>
      </w:r>
    </w:p>
    <w:p w:rsidR="00F649B9" w:rsidRPr="00147763" w:rsidRDefault="00F649B9" w:rsidP="005B25E4">
      <w:pPr>
        <w:widowControl w:val="0"/>
        <w:spacing w:before="0"/>
        <w:ind w:firstLine="708"/>
        <w:contextualSpacing/>
        <w:rPr>
          <w:szCs w:val="26"/>
        </w:rPr>
      </w:pPr>
      <w:r w:rsidRPr="00147763">
        <w:rPr>
          <w:szCs w:val="26"/>
        </w:rPr>
        <w:t>4.1.4. Оборудование РЗА:</w:t>
      </w:r>
    </w:p>
    <w:p w:rsidR="00F649B9" w:rsidRPr="00147763" w:rsidRDefault="00F649B9" w:rsidP="005B25E4">
      <w:pPr>
        <w:widowControl w:val="0"/>
        <w:spacing w:before="0"/>
        <w:ind w:firstLine="708"/>
        <w:contextualSpacing/>
        <w:rPr>
          <w:szCs w:val="26"/>
        </w:rPr>
      </w:pPr>
      <w:r w:rsidRPr="00147763">
        <w:rPr>
          <w:szCs w:val="26"/>
        </w:rPr>
        <w:t>- для защиты и автоматики силового трансформатора Т3 необходимо установить следующее оборудование РЗА</w:t>
      </w:r>
      <w:r w:rsidR="00290CA8" w:rsidRPr="00147763">
        <w:rPr>
          <w:szCs w:val="26"/>
        </w:rPr>
        <w:t>: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7484"/>
        <w:gridCol w:w="1872"/>
      </w:tblGrid>
      <w:tr w:rsidR="00147763" w:rsidRPr="00147763" w:rsidTr="00147763">
        <w:trPr>
          <w:trHeight w:val="300"/>
        </w:trPr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49B9" w:rsidRPr="00147763" w:rsidRDefault="00F649B9" w:rsidP="001845D6">
            <w:pPr>
              <w:spacing w:before="0"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49B9" w:rsidRPr="00147763" w:rsidRDefault="00F649B9" w:rsidP="001845D6">
            <w:pPr>
              <w:spacing w:before="0"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t>Кол-во</w:t>
            </w:r>
          </w:p>
        </w:tc>
      </w:tr>
      <w:tr w:rsidR="00147763" w:rsidRPr="00147763" w:rsidTr="00147763">
        <w:trPr>
          <w:trHeight w:val="300"/>
        </w:trPr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49B9" w:rsidRPr="00147763" w:rsidRDefault="00F649B9" w:rsidP="00C53FDC">
            <w:pPr>
              <w:spacing w:before="0" w:line="256" w:lineRule="auto"/>
              <w:jc w:val="left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t>Шкаф ос</w:t>
            </w:r>
            <w:r w:rsidR="00C53FDC" w:rsidRPr="00147763">
              <w:rPr>
                <w:sz w:val="24"/>
                <w:szCs w:val="24"/>
                <w:lang w:eastAsia="en-US"/>
              </w:rPr>
              <w:t>новной защиты трансформатора Т3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49B9" w:rsidRPr="00147763" w:rsidRDefault="00F649B9" w:rsidP="001845D6">
            <w:pPr>
              <w:spacing w:before="0"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t>1,0</w:t>
            </w:r>
          </w:p>
        </w:tc>
      </w:tr>
      <w:tr w:rsidR="00147763" w:rsidRPr="00147763" w:rsidTr="00147763">
        <w:trPr>
          <w:trHeight w:val="300"/>
        </w:trPr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9B9" w:rsidRPr="00147763" w:rsidRDefault="00F649B9" w:rsidP="00F649B9">
            <w:pPr>
              <w:spacing w:before="0" w:line="256" w:lineRule="auto"/>
              <w:jc w:val="left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t xml:space="preserve">Шкаф резервной защиты и АУВ ВН трансформатора Т3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49B9" w:rsidRPr="00147763" w:rsidRDefault="00F649B9" w:rsidP="00F649B9">
            <w:pPr>
              <w:spacing w:before="0"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t>1,0</w:t>
            </w:r>
          </w:p>
        </w:tc>
      </w:tr>
      <w:tr w:rsidR="00147763" w:rsidRPr="00147763" w:rsidTr="00147763">
        <w:trPr>
          <w:trHeight w:val="300"/>
        </w:trPr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9B9" w:rsidRPr="00147763" w:rsidRDefault="00F649B9" w:rsidP="00F649B9">
            <w:pPr>
              <w:spacing w:before="0" w:line="256" w:lineRule="auto"/>
              <w:jc w:val="left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t xml:space="preserve">Шкаф защиты ввода и АУВ 35 </w:t>
            </w:r>
            <w:proofErr w:type="spellStart"/>
            <w:r w:rsidRPr="00147763">
              <w:rPr>
                <w:sz w:val="24"/>
                <w:szCs w:val="24"/>
                <w:lang w:eastAsia="en-US"/>
              </w:rPr>
              <w:t>кВ</w:t>
            </w:r>
            <w:proofErr w:type="spellEnd"/>
            <w:r w:rsidRPr="00147763">
              <w:rPr>
                <w:sz w:val="24"/>
                <w:szCs w:val="24"/>
                <w:lang w:eastAsia="en-US"/>
              </w:rPr>
              <w:t xml:space="preserve"> трансформатора Т3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9B9" w:rsidRPr="00147763" w:rsidRDefault="00F649B9" w:rsidP="00F649B9">
            <w:pPr>
              <w:spacing w:before="0"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t>1,0</w:t>
            </w:r>
          </w:p>
        </w:tc>
      </w:tr>
      <w:tr w:rsidR="00147763" w:rsidRPr="00147763" w:rsidTr="00147763">
        <w:trPr>
          <w:trHeight w:val="300"/>
        </w:trPr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9B9" w:rsidRPr="00147763" w:rsidRDefault="00F649B9" w:rsidP="00F649B9">
            <w:pPr>
              <w:spacing w:before="0" w:line="256" w:lineRule="auto"/>
              <w:jc w:val="left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t xml:space="preserve">Шкаф АРПН трансформатора Т3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9B9" w:rsidRPr="00147763" w:rsidRDefault="00F649B9" w:rsidP="00F649B9">
            <w:pPr>
              <w:spacing w:before="0"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t>1,0</w:t>
            </w:r>
          </w:p>
        </w:tc>
      </w:tr>
      <w:tr w:rsidR="00147763" w:rsidRPr="00147763" w:rsidTr="00147763">
        <w:trPr>
          <w:trHeight w:val="300"/>
        </w:trPr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49B9" w:rsidRPr="00147763" w:rsidRDefault="00F649B9" w:rsidP="006E3A66">
            <w:pPr>
              <w:spacing w:before="0" w:line="256" w:lineRule="auto"/>
              <w:jc w:val="left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t xml:space="preserve">Панель управления трансформатором </w:t>
            </w:r>
            <w:r w:rsidR="006E3A66" w:rsidRPr="00147763">
              <w:rPr>
                <w:sz w:val="24"/>
                <w:szCs w:val="24"/>
                <w:lang w:eastAsia="en-US"/>
              </w:rPr>
              <w:t>Т</w:t>
            </w:r>
            <w:r w:rsidRPr="00147763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49B9" w:rsidRPr="00147763" w:rsidRDefault="00F649B9" w:rsidP="00F649B9">
            <w:pPr>
              <w:spacing w:before="0"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t>1,0</w:t>
            </w:r>
          </w:p>
        </w:tc>
      </w:tr>
      <w:tr w:rsidR="00147763" w:rsidRPr="00147763" w:rsidTr="00147763">
        <w:trPr>
          <w:trHeight w:val="300"/>
        </w:trPr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A66" w:rsidRPr="00147763" w:rsidRDefault="006E3A66" w:rsidP="006E3A66">
            <w:pPr>
              <w:spacing w:before="0" w:line="256" w:lineRule="auto"/>
              <w:jc w:val="left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t>Шкаф ШЗН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A66" w:rsidRPr="00147763" w:rsidRDefault="006E3A66" w:rsidP="006E3A66">
            <w:pPr>
              <w:spacing w:before="0"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t>1,0</w:t>
            </w:r>
          </w:p>
        </w:tc>
      </w:tr>
      <w:tr w:rsidR="00147763" w:rsidRPr="00147763" w:rsidTr="00147763">
        <w:trPr>
          <w:trHeight w:val="300"/>
        </w:trPr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A66" w:rsidRPr="00147763" w:rsidRDefault="006E3A66" w:rsidP="006E3A66">
            <w:pPr>
              <w:spacing w:before="0" w:line="256" w:lineRule="auto"/>
              <w:jc w:val="left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t>Шкаф ШЗВ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A66" w:rsidRPr="00147763" w:rsidRDefault="006E3A66" w:rsidP="006E3A66">
            <w:pPr>
              <w:spacing w:before="0"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t>2,0</w:t>
            </w:r>
          </w:p>
        </w:tc>
      </w:tr>
      <w:tr w:rsidR="00147763" w:rsidRPr="00147763" w:rsidTr="00147763">
        <w:trPr>
          <w:trHeight w:val="300"/>
        </w:trPr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A66" w:rsidRPr="00147763" w:rsidRDefault="006E3A66" w:rsidP="006E3A66">
            <w:pPr>
              <w:spacing w:before="0" w:line="256" w:lineRule="auto"/>
              <w:jc w:val="left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lastRenderedPageBreak/>
              <w:t>Шкаф ШЗТТ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A66" w:rsidRPr="00147763" w:rsidRDefault="006E3A66" w:rsidP="006E3A66">
            <w:pPr>
              <w:spacing w:before="0"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t>2,0</w:t>
            </w:r>
          </w:p>
        </w:tc>
      </w:tr>
    </w:tbl>
    <w:p w:rsidR="0016058B" w:rsidRPr="00147763" w:rsidRDefault="0016058B" w:rsidP="005B25E4">
      <w:pPr>
        <w:widowControl w:val="0"/>
        <w:spacing w:before="0"/>
        <w:ind w:firstLine="708"/>
        <w:contextualSpacing/>
        <w:rPr>
          <w:szCs w:val="26"/>
        </w:rPr>
      </w:pPr>
      <w:r w:rsidRPr="00147763">
        <w:rPr>
          <w:szCs w:val="26"/>
        </w:rPr>
        <w:t>Необходима прокладка цепей вторичной коммутации для вновь устанавливаемого оборудования;</w:t>
      </w:r>
      <w:r w:rsidR="006E45DB" w:rsidRPr="00147763">
        <w:rPr>
          <w:szCs w:val="26"/>
        </w:rPr>
        <w:t xml:space="preserve"> состав и объем кабельных связей определить </w:t>
      </w:r>
      <w:r w:rsidR="00147763">
        <w:rPr>
          <w:szCs w:val="26"/>
        </w:rPr>
        <w:t>РД</w:t>
      </w:r>
      <w:r w:rsidR="006E45DB" w:rsidRPr="00147763">
        <w:rPr>
          <w:szCs w:val="26"/>
        </w:rPr>
        <w:t>;</w:t>
      </w:r>
    </w:p>
    <w:p w:rsidR="00F649B9" w:rsidRPr="00147763" w:rsidRDefault="006E3A66" w:rsidP="005B25E4">
      <w:pPr>
        <w:widowControl w:val="0"/>
        <w:spacing w:before="0"/>
        <w:ind w:firstLine="708"/>
        <w:contextualSpacing/>
        <w:rPr>
          <w:szCs w:val="26"/>
        </w:rPr>
      </w:pPr>
      <w:r w:rsidRPr="00147763">
        <w:rPr>
          <w:szCs w:val="26"/>
        </w:rPr>
        <w:t xml:space="preserve">- для организации ВЧ защиты ВЛ 220 </w:t>
      </w:r>
      <w:proofErr w:type="spellStart"/>
      <w:r w:rsidRPr="00147763">
        <w:rPr>
          <w:szCs w:val="26"/>
        </w:rPr>
        <w:t>кВ</w:t>
      </w:r>
      <w:proofErr w:type="spellEnd"/>
      <w:r w:rsidRPr="00147763">
        <w:rPr>
          <w:szCs w:val="26"/>
        </w:rPr>
        <w:t xml:space="preserve"> </w:t>
      </w:r>
      <w:r w:rsidR="00290CA8" w:rsidRPr="00147763">
        <w:rPr>
          <w:szCs w:val="26"/>
        </w:rPr>
        <w:t xml:space="preserve">ПС Владивосток - ПС Волна </w:t>
      </w:r>
      <w:r w:rsidRPr="00147763">
        <w:rPr>
          <w:szCs w:val="26"/>
        </w:rPr>
        <w:t>необходимо установить следующее оборудование РЗА</w:t>
      </w:r>
      <w:r w:rsidR="00AF7517" w:rsidRPr="00147763">
        <w:rPr>
          <w:szCs w:val="26"/>
        </w:rPr>
        <w:t>: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7484"/>
        <w:gridCol w:w="1872"/>
      </w:tblGrid>
      <w:tr w:rsidR="00147763" w:rsidRPr="00147763" w:rsidTr="00147763">
        <w:trPr>
          <w:trHeight w:val="300"/>
        </w:trPr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3A66" w:rsidRPr="00147763" w:rsidRDefault="006E3A66" w:rsidP="00376921">
            <w:pPr>
              <w:spacing w:before="0"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3A66" w:rsidRPr="00147763" w:rsidRDefault="006E3A66" w:rsidP="00376921">
            <w:pPr>
              <w:spacing w:before="0"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t>Кол-во</w:t>
            </w:r>
          </w:p>
        </w:tc>
      </w:tr>
      <w:tr w:rsidR="00147763" w:rsidRPr="00147763" w:rsidTr="00147763">
        <w:trPr>
          <w:trHeight w:val="300"/>
        </w:trPr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3A66" w:rsidRPr="00147763" w:rsidRDefault="006E3A66" w:rsidP="00AF7517">
            <w:pPr>
              <w:spacing w:before="0" w:line="256" w:lineRule="auto"/>
              <w:jc w:val="left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t xml:space="preserve">Шкаф блокирующего комплекта КСЗ+ВЧБ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E3A66" w:rsidRPr="00147763" w:rsidRDefault="006E3A66" w:rsidP="00376921">
            <w:pPr>
              <w:spacing w:before="0"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t>1,0</w:t>
            </w:r>
          </w:p>
        </w:tc>
      </w:tr>
      <w:tr w:rsidR="00147763" w:rsidRPr="00147763" w:rsidTr="00147763">
        <w:trPr>
          <w:trHeight w:val="300"/>
        </w:trPr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517" w:rsidRPr="00147763" w:rsidRDefault="00AF7517" w:rsidP="006E3A66">
            <w:pPr>
              <w:spacing w:before="0" w:line="256" w:lineRule="auto"/>
              <w:jc w:val="left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t>Приемопередатчик ВЧ-РЗ ПВЗУ-Е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7517" w:rsidRPr="00147763" w:rsidRDefault="00AF7517" w:rsidP="00376921">
            <w:pPr>
              <w:spacing w:before="0"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147763">
              <w:rPr>
                <w:sz w:val="24"/>
                <w:szCs w:val="24"/>
                <w:lang w:eastAsia="en-US"/>
              </w:rPr>
              <w:t>1,0</w:t>
            </w:r>
          </w:p>
        </w:tc>
      </w:tr>
    </w:tbl>
    <w:p w:rsidR="0016058B" w:rsidRPr="00147763" w:rsidRDefault="0016058B" w:rsidP="005B25E4">
      <w:pPr>
        <w:widowControl w:val="0"/>
        <w:spacing w:before="0"/>
        <w:ind w:firstLine="708"/>
        <w:contextualSpacing/>
        <w:rPr>
          <w:szCs w:val="26"/>
        </w:rPr>
      </w:pPr>
      <w:r w:rsidRPr="00147763">
        <w:rPr>
          <w:szCs w:val="26"/>
        </w:rPr>
        <w:t>- необходима прокладка цепей вторичной коммутации для вновь устанавливаемого оборудования;</w:t>
      </w:r>
      <w:r w:rsidR="006E45DB" w:rsidRPr="00147763">
        <w:rPr>
          <w:szCs w:val="26"/>
        </w:rPr>
        <w:t xml:space="preserve"> состав и объем кабе</w:t>
      </w:r>
      <w:r w:rsidR="00147763">
        <w:rPr>
          <w:szCs w:val="26"/>
        </w:rPr>
        <w:t>льных связей определить РД</w:t>
      </w:r>
      <w:r w:rsidR="006E45DB" w:rsidRPr="00147763">
        <w:rPr>
          <w:szCs w:val="26"/>
        </w:rPr>
        <w:t>;</w:t>
      </w:r>
    </w:p>
    <w:p w:rsidR="0016058B" w:rsidRPr="00147763" w:rsidRDefault="0016058B" w:rsidP="005B25E4">
      <w:pPr>
        <w:widowControl w:val="0"/>
        <w:spacing w:before="0"/>
        <w:ind w:firstLine="708"/>
        <w:contextualSpacing/>
        <w:rPr>
          <w:szCs w:val="26"/>
        </w:rPr>
      </w:pPr>
      <w:r w:rsidRPr="00147763">
        <w:rPr>
          <w:szCs w:val="26"/>
        </w:rPr>
        <w:t xml:space="preserve">- для организации цепей напряжения 220 </w:t>
      </w:r>
      <w:proofErr w:type="spellStart"/>
      <w:r w:rsidRPr="00147763">
        <w:rPr>
          <w:szCs w:val="26"/>
        </w:rPr>
        <w:t>кВ</w:t>
      </w:r>
      <w:proofErr w:type="spellEnd"/>
      <w:r w:rsidRPr="00147763">
        <w:rPr>
          <w:szCs w:val="26"/>
        </w:rPr>
        <w:t xml:space="preserve"> необходима установка одного комплекта ТН-220 </w:t>
      </w:r>
      <w:proofErr w:type="spellStart"/>
      <w:r w:rsidRPr="00147763">
        <w:rPr>
          <w:szCs w:val="26"/>
        </w:rPr>
        <w:t>кВ</w:t>
      </w:r>
      <w:proofErr w:type="spellEnd"/>
      <w:r w:rsidRPr="00147763">
        <w:rPr>
          <w:szCs w:val="26"/>
        </w:rPr>
        <w:t xml:space="preserve"> (три фазы) на ОРУ-220кВ и </w:t>
      </w:r>
      <w:r w:rsidR="00290CA8" w:rsidRPr="00147763">
        <w:rPr>
          <w:szCs w:val="26"/>
        </w:rPr>
        <w:t>прокладка</w:t>
      </w:r>
      <w:r w:rsidRPr="00147763">
        <w:rPr>
          <w:szCs w:val="26"/>
        </w:rPr>
        <w:t xml:space="preserve"> вторичных цепей ТН</w:t>
      </w:r>
      <w:r w:rsidR="00290CA8" w:rsidRPr="00147763">
        <w:rPr>
          <w:szCs w:val="26"/>
        </w:rPr>
        <w:t xml:space="preserve"> от шкафа ШЗН до шкафов РЗА</w:t>
      </w:r>
      <w:r w:rsidR="008E7188" w:rsidRPr="00147763">
        <w:rPr>
          <w:szCs w:val="26"/>
        </w:rPr>
        <w:t>;</w:t>
      </w:r>
      <w:r w:rsidR="006E45DB" w:rsidRPr="00147763">
        <w:rPr>
          <w:szCs w:val="26"/>
        </w:rPr>
        <w:t xml:space="preserve"> состав и объем кабе</w:t>
      </w:r>
      <w:r w:rsidR="00147763">
        <w:rPr>
          <w:szCs w:val="26"/>
        </w:rPr>
        <w:t>льных связей определить РД</w:t>
      </w:r>
      <w:r w:rsidR="006E45DB" w:rsidRPr="00147763">
        <w:rPr>
          <w:szCs w:val="26"/>
        </w:rPr>
        <w:t>;</w:t>
      </w:r>
    </w:p>
    <w:p w:rsidR="005C566E" w:rsidRDefault="005C566E" w:rsidP="005C566E">
      <w:pPr>
        <w:widowControl w:val="0"/>
        <w:autoSpaceDE w:val="0"/>
        <w:autoSpaceDN w:val="0"/>
        <w:adjustRightInd w:val="0"/>
        <w:spacing w:before="0"/>
        <w:ind w:firstLine="720"/>
        <w:contextualSpacing/>
        <w:rPr>
          <w:szCs w:val="26"/>
        </w:rPr>
      </w:pPr>
      <w:r>
        <w:rPr>
          <w:szCs w:val="26"/>
        </w:rPr>
        <w:t>4.2.</w:t>
      </w:r>
      <w:r>
        <w:rPr>
          <w:szCs w:val="26"/>
        </w:rPr>
        <w:tab/>
        <w:t>Разработанная РД является собственностью Заказчика и передача её третьим лицам без его согласия запрещается.</w:t>
      </w:r>
    </w:p>
    <w:p w:rsidR="005C566E" w:rsidRDefault="005C566E" w:rsidP="005C566E">
      <w:pPr>
        <w:widowControl w:val="0"/>
        <w:autoSpaceDE w:val="0"/>
        <w:autoSpaceDN w:val="0"/>
        <w:adjustRightInd w:val="0"/>
        <w:spacing w:before="0"/>
        <w:ind w:firstLine="720"/>
        <w:contextualSpacing/>
        <w:rPr>
          <w:szCs w:val="26"/>
        </w:rPr>
      </w:pPr>
      <w:r>
        <w:rPr>
          <w:szCs w:val="26"/>
        </w:rPr>
        <w:t xml:space="preserve">4.3. Исключительные права на разработанную в рамках договора документацию принадлежат Заказчику с момента ее приемки. Заказчик вправе использовать разработанную Подрядчиком в рамках договора документацию и без согласия Подрядчика в любых целях по усмотрению Заказчика неограниченное число раз. </w:t>
      </w:r>
    </w:p>
    <w:p w:rsidR="005C566E" w:rsidRDefault="005C566E" w:rsidP="005C566E">
      <w:pPr>
        <w:pStyle w:val="ad"/>
        <w:widowControl w:val="0"/>
        <w:numPr>
          <w:ilvl w:val="1"/>
          <w:numId w:val="25"/>
        </w:numPr>
        <w:tabs>
          <w:tab w:val="left" w:pos="1300"/>
        </w:tabs>
        <w:rPr>
          <w:sz w:val="26"/>
          <w:szCs w:val="26"/>
        </w:rPr>
      </w:pPr>
      <w:r>
        <w:rPr>
          <w:sz w:val="26"/>
          <w:szCs w:val="26"/>
        </w:rPr>
        <w:t>. Исходные данные, предоставляемые Заказчиком:</w:t>
      </w:r>
    </w:p>
    <w:p w:rsidR="005C566E" w:rsidRDefault="005C566E" w:rsidP="005C566E">
      <w:pPr>
        <w:widowControl w:val="0"/>
        <w:rPr>
          <w:szCs w:val="26"/>
        </w:rPr>
      </w:pPr>
      <w:r>
        <w:rPr>
          <w:szCs w:val="26"/>
        </w:rPr>
        <w:tab/>
        <w:t>- месторасположение объекта: в административном отношении участок изысканий находится в Россия, Приморский край, г. Артем, ул. Красногвардейская, д. 16.</w:t>
      </w:r>
    </w:p>
    <w:p w:rsidR="005C566E" w:rsidRDefault="005C566E" w:rsidP="005C566E">
      <w:pPr>
        <w:widowControl w:val="0"/>
        <w:tabs>
          <w:tab w:val="left" w:pos="142"/>
          <w:tab w:val="left" w:pos="284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 xml:space="preserve">- проектная документация по объектам «Реконструкция ПС 110/35/6 </w:t>
      </w:r>
      <w:proofErr w:type="spellStart"/>
      <w:r>
        <w:rPr>
          <w:szCs w:val="26"/>
        </w:rPr>
        <w:t>кВ</w:t>
      </w:r>
      <w:proofErr w:type="spellEnd"/>
      <w:r>
        <w:rPr>
          <w:szCs w:val="26"/>
        </w:rPr>
        <w:t xml:space="preserve"> Западная с установкой силового трансформатора 220/35 </w:t>
      </w:r>
      <w:proofErr w:type="spellStart"/>
      <w:r>
        <w:rPr>
          <w:szCs w:val="26"/>
        </w:rPr>
        <w:t>кВ</w:t>
      </w:r>
      <w:proofErr w:type="spellEnd"/>
      <w:r>
        <w:rPr>
          <w:szCs w:val="26"/>
        </w:rPr>
        <w:t xml:space="preserve"> мощностью 63 МВА», «Строительство одной </w:t>
      </w:r>
      <w:proofErr w:type="spellStart"/>
      <w:r>
        <w:rPr>
          <w:szCs w:val="26"/>
        </w:rPr>
        <w:t>ответвительной</w:t>
      </w:r>
      <w:proofErr w:type="spellEnd"/>
      <w:r>
        <w:rPr>
          <w:szCs w:val="26"/>
        </w:rPr>
        <w:t xml:space="preserve"> ВЛ 220 </w:t>
      </w:r>
      <w:proofErr w:type="spellStart"/>
      <w:r>
        <w:rPr>
          <w:szCs w:val="26"/>
        </w:rPr>
        <w:t>кВ</w:t>
      </w:r>
      <w:proofErr w:type="spellEnd"/>
      <w:r>
        <w:rPr>
          <w:szCs w:val="26"/>
        </w:rPr>
        <w:t xml:space="preserve"> от ВЛ 220 </w:t>
      </w:r>
      <w:proofErr w:type="spellStart"/>
      <w:r>
        <w:rPr>
          <w:szCs w:val="26"/>
        </w:rPr>
        <w:t>кВ</w:t>
      </w:r>
      <w:proofErr w:type="spellEnd"/>
      <w:r>
        <w:rPr>
          <w:szCs w:val="26"/>
        </w:rPr>
        <w:t xml:space="preserve"> Владивосток-Волна до ПС 220 </w:t>
      </w:r>
      <w:proofErr w:type="spellStart"/>
      <w:r>
        <w:rPr>
          <w:szCs w:val="26"/>
        </w:rPr>
        <w:t>кВ</w:t>
      </w:r>
      <w:proofErr w:type="spellEnd"/>
      <w:r>
        <w:rPr>
          <w:szCs w:val="26"/>
        </w:rPr>
        <w:t xml:space="preserve"> Западная, протяженностью 0,2 км», разработанная ООО «АСК «БАРС» в 2019-2020г. (Шифр проекта 794-19-10).</w:t>
      </w:r>
    </w:p>
    <w:p w:rsidR="005C566E" w:rsidRDefault="005C566E" w:rsidP="005C566E">
      <w:pPr>
        <w:tabs>
          <w:tab w:val="left" w:pos="-3686"/>
          <w:tab w:val="left" w:pos="-3544"/>
        </w:tabs>
        <w:autoSpaceDE w:val="0"/>
        <w:autoSpaceDN w:val="0"/>
        <w:adjustRightInd w:val="0"/>
        <w:spacing w:before="0"/>
        <w:ind w:firstLine="720"/>
        <w:rPr>
          <w:szCs w:val="26"/>
        </w:rPr>
      </w:pPr>
      <w:r>
        <w:rPr>
          <w:szCs w:val="26"/>
        </w:rPr>
        <w:t>4.5. Проектная организация устраняет за свой счет все замечания к рабочей документации, полученные от Заказчика, в течение 7 (семи) рабочих дней после их получения.</w:t>
      </w:r>
    </w:p>
    <w:p w:rsidR="005C566E" w:rsidRDefault="005C566E" w:rsidP="005C566E">
      <w:pPr>
        <w:widowControl w:val="0"/>
        <w:tabs>
          <w:tab w:val="left" w:pos="1080"/>
        </w:tabs>
        <w:spacing w:before="0"/>
        <w:ind w:firstLine="720"/>
        <w:contextualSpacing/>
        <w:rPr>
          <w:szCs w:val="26"/>
        </w:rPr>
      </w:pPr>
      <w:r>
        <w:rPr>
          <w:szCs w:val="26"/>
        </w:rPr>
        <w:t>4.6. Работы по проектированию считаются выполненными после согласования рабочей документации в соо</w:t>
      </w:r>
      <w:r w:rsidR="00A879C2">
        <w:rPr>
          <w:szCs w:val="26"/>
        </w:rPr>
        <w:t>тветствии с п. 3.2.2. настоящих технических требований</w:t>
      </w:r>
      <w:r>
        <w:rPr>
          <w:szCs w:val="26"/>
        </w:rPr>
        <w:t>.</w:t>
      </w:r>
    </w:p>
    <w:p w:rsidR="005C566E" w:rsidRDefault="005C566E" w:rsidP="005C566E">
      <w:pPr>
        <w:widowControl w:val="0"/>
        <w:spacing w:before="0"/>
        <w:ind w:firstLine="709"/>
        <w:contextualSpacing/>
        <w:jc w:val="left"/>
        <w:rPr>
          <w:b/>
          <w:color w:val="000000"/>
          <w:szCs w:val="26"/>
        </w:rPr>
      </w:pPr>
      <w:r>
        <w:rPr>
          <w:b/>
          <w:szCs w:val="26"/>
        </w:rPr>
        <w:t>5.</w:t>
      </w:r>
      <w:r>
        <w:rPr>
          <w:szCs w:val="26"/>
        </w:rPr>
        <w:t xml:space="preserve"> </w:t>
      </w:r>
      <w:r>
        <w:rPr>
          <w:b/>
          <w:color w:val="000000"/>
          <w:szCs w:val="26"/>
        </w:rPr>
        <w:t>Поставка оборудования и материалов.</w:t>
      </w:r>
    </w:p>
    <w:p w:rsidR="00112698" w:rsidRPr="00995877" w:rsidRDefault="005C566E" w:rsidP="00C27C32">
      <w:pPr>
        <w:widowControl w:val="0"/>
        <w:tabs>
          <w:tab w:val="left" w:pos="1560"/>
        </w:tabs>
        <w:ind w:firstLine="720"/>
        <w:contextualSpacing/>
        <w:rPr>
          <w:color w:val="000000"/>
          <w:szCs w:val="26"/>
        </w:rPr>
      </w:pPr>
      <w:r>
        <w:rPr>
          <w:rFonts w:eastAsia="Calibri"/>
          <w:color w:val="000000"/>
          <w:szCs w:val="26"/>
        </w:rPr>
        <w:t xml:space="preserve">5.1. </w:t>
      </w:r>
      <w:r w:rsidR="00112698" w:rsidRPr="00995877">
        <w:rPr>
          <w:color w:val="000000"/>
          <w:szCs w:val="26"/>
        </w:rPr>
        <w:t>Поставка оборудования</w:t>
      </w:r>
      <w:r w:rsidR="00112698">
        <w:rPr>
          <w:color w:val="000000"/>
          <w:szCs w:val="26"/>
        </w:rPr>
        <w:t xml:space="preserve"> и материалов</w:t>
      </w:r>
      <w:r w:rsidR="00112698" w:rsidRPr="00995877">
        <w:rPr>
          <w:color w:val="000000"/>
          <w:szCs w:val="26"/>
        </w:rPr>
        <w:t>, за исключением оборудования поставки Заказчика</w:t>
      </w:r>
      <w:r w:rsidR="00112698">
        <w:rPr>
          <w:color w:val="000000"/>
          <w:szCs w:val="26"/>
        </w:rPr>
        <w:t xml:space="preserve">, </w:t>
      </w:r>
      <w:r w:rsidR="00112698" w:rsidRPr="00995877">
        <w:rPr>
          <w:color w:val="000000"/>
          <w:szCs w:val="26"/>
        </w:rPr>
        <w:t>осуществляется Подрядчиком в соответствии с опросными листами и заказными спецификациями</w:t>
      </w:r>
      <w:r w:rsidR="00112698">
        <w:rPr>
          <w:color w:val="000000"/>
          <w:szCs w:val="26"/>
        </w:rPr>
        <w:t>, разработанными</w:t>
      </w:r>
      <w:r w:rsidR="00112698" w:rsidRPr="00995877">
        <w:rPr>
          <w:color w:val="000000"/>
          <w:szCs w:val="26"/>
        </w:rPr>
        <w:t xml:space="preserve"> в составе рабочей документации. </w:t>
      </w:r>
    </w:p>
    <w:p w:rsidR="00112698" w:rsidRPr="00995877" w:rsidRDefault="00112698" w:rsidP="00112698">
      <w:pPr>
        <w:widowControl w:val="0"/>
        <w:tabs>
          <w:tab w:val="left" w:pos="1560"/>
        </w:tabs>
        <w:ind w:firstLine="426"/>
        <w:contextualSpacing/>
        <w:rPr>
          <w:color w:val="000000"/>
          <w:szCs w:val="26"/>
        </w:rPr>
      </w:pPr>
      <w:r w:rsidRPr="00995877">
        <w:rPr>
          <w:color w:val="000000"/>
          <w:szCs w:val="26"/>
        </w:rPr>
        <w:t xml:space="preserve">    Заказчиком осуществляется поставка следующего оборудования:</w:t>
      </w:r>
    </w:p>
    <w:tbl>
      <w:tblPr>
        <w:tblW w:w="9116" w:type="dxa"/>
        <w:tblInd w:w="93" w:type="dxa"/>
        <w:tblLook w:val="04A0" w:firstRow="1" w:lastRow="0" w:firstColumn="1" w:lastColumn="0" w:noHBand="0" w:noVBand="1"/>
      </w:tblPr>
      <w:tblGrid>
        <w:gridCol w:w="7386"/>
        <w:gridCol w:w="1730"/>
      </w:tblGrid>
      <w:tr w:rsidR="002E4B55" w:rsidTr="00D7272E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4B55" w:rsidRDefault="002E4B55" w:rsidP="00C27C32">
            <w:pPr>
              <w:spacing w:before="0"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4B55" w:rsidRDefault="002E4B55" w:rsidP="00C27C32">
            <w:pPr>
              <w:spacing w:before="0"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Кол-во</w:t>
            </w:r>
          </w:p>
        </w:tc>
      </w:tr>
      <w:tr w:rsidR="002E4B55" w:rsidTr="00D7272E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4B55" w:rsidRDefault="002E4B55" w:rsidP="00C27C32">
            <w:pPr>
              <w:spacing w:before="0" w:line="256" w:lineRule="auto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Выключатель 35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, ВВН-СЭЩ-Э-35-25/1600 УХЛ1,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4B55" w:rsidRDefault="002E4B55" w:rsidP="00C27C32">
            <w:pPr>
              <w:spacing w:before="0"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1,0</w:t>
            </w:r>
          </w:p>
        </w:tc>
      </w:tr>
      <w:tr w:rsidR="002E4B55" w:rsidTr="00D7272E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4B55" w:rsidRDefault="002E4B55" w:rsidP="00C27C32">
            <w:pPr>
              <w:spacing w:before="0" w:line="256" w:lineRule="auto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Разъединитель трехполюсной 220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, РГП.2-220/1000-40УХЛ1 с приводами ПД-14-00,01УХЛ1,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4B55" w:rsidRDefault="002E4B55" w:rsidP="00C27C32">
            <w:pPr>
              <w:spacing w:before="0"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1,0</w:t>
            </w:r>
          </w:p>
        </w:tc>
      </w:tr>
      <w:tr w:rsidR="002E4B55" w:rsidTr="00D7272E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4B55" w:rsidRDefault="002E4B55" w:rsidP="00C27C32">
            <w:pPr>
              <w:spacing w:before="0" w:line="256" w:lineRule="auto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Разъединитель трехполюсной 220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, РГП.1а-220/1000-40УХЛ1 с приводами ПД-14-00,01УХЛ1,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4B55" w:rsidRDefault="002E4B55" w:rsidP="00C27C32">
            <w:pPr>
              <w:spacing w:before="0"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1,0</w:t>
            </w:r>
          </w:p>
        </w:tc>
      </w:tr>
      <w:tr w:rsidR="002E4B55" w:rsidTr="00D7272E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4B55" w:rsidRDefault="002E4B55" w:rsidP="00C27C32">
            <w:pPr>
              <w:spacing w:before="0" w:line="256" w:lineRule="auto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Разъединитель трехполюсной 35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, РГП.2-35/2000УХЛ1 с приводами ПД-14-02,03УХЛ1,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4B55" w:rsidRDefault="002E4B55" w:rsidP="00C27C32">
            <w:pPr>
              <w:spacing w:before="0"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1,0</w:t>
            </w:r>
          </w:p>
        </w:tc>
      </w:tr>
      <w:tr w:rsidR="002E4B55" w:rsidTr="00D7272E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4B55" w:rsidRDefault="002E4B55" w:rsidP="00C27C32">
            <w:pPr>
              <w:spacing w:before="0" w:line="256" w:lineRule="auto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Разъединитель трехполюсной 35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, РГП.1а-35/2000УХЛ1 с приводами ПД-14-02,03УХЛ1,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4B55" w:rsidRDefault="002E4B55" w:rsidP="00C27C32">
            <w:pPr>
              <w:spacing w:before="0"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2,0</w:t>
            </w:r>
          </w:p>
        </w:tc>
      </w:tr>
      <w:tr w:rsidR="002E4B55" w:rsidTr="00D7272E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4B55" w:rsidRDefault="002E4B55" w:rsidP="00C27C32">
            <w:pPr>
              <w:spacing w:before="0" w:line="256" w:lineRule="auto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Трехполюсный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элегазовый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баковый выключатель, ВЭБ-УЭТМ-220 IV-50/2500 УХЛ1,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E4B55" w:rsidRDefault="002E4B55" w:rsidP="00C27C32">
            <w:pPr>
              <w:spacing w:before="0" w:line="25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1,0</w:t>
            </w:r>
          </w:p>
        </w:tc>
      </w:tr>
    </w:tbl>
    <w:p w:rsidR="002E4B55" w:rsidRDefault="002E4B55" w:rsidP="005C566E">
      <w:pPr>
        <w:widowControl w:val="0"/>
        <w:tabs>
          <w:tab w:val="left" w:pos="1560"/>
        </w:tabs>
        <w:spacing w:before="0"/>
        <w:ind w:firstLine="720"/>
        <w:contextualSpacing/>
        <w:rPr>
          <w:color w:val="000000"/>
          <w:szCs w:val="26"/>
        </w:rPr>
      </w:pPr>
    </w:p>
    <w:p w:rsidR="005C566E" w:rsidRDefault="005C566E" w:rsidP="005C566E">
      <w:pPr>
        <w:widowControl w:val="0"/>
        <w:tabs>
          <w:tab w:val="left" w:pos="1560"/>
        </w:tabs>
        <w:spacing w:before="0"/>
        <w:ind w:firstLine="720"/>
        <w:contextualSpacing/>
        <w:rPr>
          <w:color w:val="000000"/>
          <w:szCs w:val="26"/>
        </w:rPr>
      </w:pPr>
      <w:r>
        <w:rPr>
          <w:color w:val="000000"/>
          <w:szCs w:val="26"/>
        </w:rPr>
        <w:t xml:space="preserve">Силовой трансформатор </w:t>
      </w:r>
      <w:r w:rsidR="00D7272E">
        <w:rPr>
          <w:color w:val="000000"/>
          <w:szCs w:val="26"/>
        </w:rPr>
        <w:t xml:space="preserve">ТДТН - 63000/220 поставляется Заказчиком и </w:t>
      </w:r>
      <w:r>
        <w:rPr>
          <w:color w:val="000000"/>
          <w:szCs w:val="26"/>
        </w:rPr>
        <w:t xml:space="preserve">монтируется в последующем этапе реконструкции </w:t>
      </w:r>
      <w:r w:rsidRPr="004F1B98">
        <w:rPr>
          <w:color w:val="000000"/>
          <w:szCs w:val="26"/>
        </w:rPr>
        <w:t>ПС (предусмотреть в рабочей документации</w:t>
      </w:r>
      <w:r w:rsidR="00B562BE" w:rsidRPr="004F1B98">
        <w:rPr>
          <w:color w:val="000000"/>
          <w:szCs w:val="26"/>
        </w:rPr>
        <w:t xml:space="preserve"> при разработке строительной части</w:t>
      </w:r>
      <w:r w:rsidRPr="004F1B98">
        <w:rPr>
          <w:color w:val="000000"/>
          <w:szCs w:val="26"/>
        </w:rPr>
        <w:t>).</w:t>
      </w:r>
      <w:r>
        <w:rPr>
          <w:color w:val="000000"/>
          <w:szCs w:val="26"/>
        </w:rPr>
        <w:t xml:space="preserve">  </w:t>
      </w:r>
    </w:p>
    <w:p w:rsidR="005C566E" w:rsidRDefault="005C566E" w:rsidP="00B562BE">
      <w:pPr>
        <w:widowControl w:val="0"/>
        <w:tabs>
          <w:tab w:val="left" w:pos="1560"/>
        </w:tabs>
        <w:spacing w:before="0"/>
        <w:ind w:firstLine="426"/>
        <w:contextualSpacing/>
        <w:rPr>
          <w:szCs w:val="26"/>
        </w:rPr>
      </w:pPr>
      <w:r>
        <w:rPr>
          <w:color w:val="000000"/>
          <w:szCs w:val="26"/>
        </w:rPr>
        <w:t xml:space="preserve">    </w:t>
      </w:r>
      <w:r w:rsidRPr="00112698">
        <w:rPr>
          <w:szCs w:val="26"/>
        </w:rPr>
        <w:t xml:space="preserve">5.2. </w:t>
      </w:r>
      <w:r w:rsidR="00112698" w:rsidRPr="00112698">
        <w:rPr>
          <w:szCs w:val="26"/>
        </w:rPr>
        <w:t>Оборудование</w:t>
      </w:r>
      <w:r w:rsidRPr="00112698">
        <w:rPr>
          <w:szCs w:val="26"/>
        </w:rPr>
        <w:t>, закупаем</w:t>
      </w:r>
      <w:r w:rsidR="00112698" w:rsidRPr="00112698">
        <w:rPr>
          <w:szCs w:val="26"/>
        </w:rPr>
        <w:t>о</w:t>
      </w:r>
      <w:r w:rsidRPr="00112698">
        <w:rPr>
          <w:szCs w:val="26"/>
        </w:rPr>
        <w:t>е Заказчиком, переда</w:t>
      </w:r>
      <w:r w:rsidR="00112698" w:rsidRPr="00112698">
        <w:rPr>
          <w:szCs w:val="26"/>
        </w:rPr>
        <w:t>е</w:t>
      </w:r>
      <w:r w:rsidRPr="00112698">
        <w:rPr>
          <w:szCs w:val="26"/>
        </w:rPr>
        <w:t>тся Подрядчику после визуального осмотра на складе с составлением акта (при необходимости с последующим вскрытием упаковки) по актам передачи оборудования в монтаж ОС-15. Доставка на объект оборудования поставки Заказчика со склада осуществляется подрядчиком.</w:t>
      </w:r>
    </w:p>
    <w:p w:rsidR="005C566E" w:rsidRDefault="005C566E" w:rsidP="005C566E">
      <w:pPr>
        <w:widowControl w:val="0"/>
        <w:ind w:firstLine="720"/>
        <w:rPr>
          <w:szCs w:val="26"/>
        </w:rPr>
      </w:pPr>
      <w:r>
        <w:rPr>
          <w:szCs w:val="26"/>
        </w:rPr>
        <w:t>5.3. Требования к доставке: место доставки – в соотве</w:t>
      </w:r>
      <w:r w:rsidR="00A879C2">
        <w:rPr>
          <w:szCs w:val="26"/>
        </w:rPr>
        <w:t>тствии с пунктом 4.4. настоящих технических</w:t>
      </w:r>
      <w:r>
        <w:rPr>
          <w:szCs w:val="26"/>
        </w:rPr>
        <w:t xml:space="preserve"> </w:t>
      </w:r>
      <w:r w:rsidR="00A879C2">
        <w:rPr>
          <w:szCs w:val="26"/>
        </w:rPr>
        <w:t>требований</w:t>
      </w:r>
      <w:r>
        <w:rPr>
          <w:szCs w:val="26"/>
        </w:rPr>
        <w:t xml:space="preserve">. </w:t>
      </w:r>
    </w:p>
    <w:p w:rsidR="005C566E" w:rsidRDefault="005C566E" w:rsidP="005C566E">
      <w:pPr>
        <w:widowControl w:val="0"/>
        <w:tabs>
          <w:tab w:val="left" w:pos="1560"/>
        </w:tabs>
        <w:ind w:firstLine="720"/>
        <w:rPr>
          <w:szCs w:val="26"/>
        </w:rPr>
      </w:pPr>
      <w:r>
        <w:rPr>
          <w:szCs w:val="26"/>
        </w:rPr>
        <w:t>5.4. Поставка оборудования и материалов осуществляется Подрядчиком в соответствии с опросными листами и заказными спецификациями в составе РД.</w:t>
      </w:r>
    </w:p>
    <w:p w:rsidR="005C566E" w:rsidRDefault="005C566E" w:rsidP="005C566E">
      <w:pPr>
        <w:widowControl w:val="0"/>
        <w:tabs>
          <w:tab w:val="left" w:pos="1560"/>
        </w:tabs>
        <w:ind w:firstLine="709"/>
        <w:rPr>
          <w:szCs w:val="26"/>
        </w:rPr>
      </w:pPr>
      <w:r>
        <w:rPr>
          <w:szCs w:val="26"/>
        </w:rPr>
        <w:t>5.5.  Упаковка, транспортировка, условия и сроки хранения.</w:t>
      </w:r>
    </w:p>
    <w:p w:rsidR="005C566E" w:rsidRDefault="005C566E" w:rsidP="005C566E">
      <w:pPr>
        <w:widowControl w:val="0"/>
        <w:tabs>
          <w:tab w:val="left" w:pos="1560"/>
        </w:tabs>
        <w:ind w:firstLine="709"/>
        <w:rPr>
          <w:szCs w:val="26"/>
        </w:rPr>
      </w:pPr>
      <w:r>
        <w:rPr>
          <w:szCs w:val="26"/>
        </w:rPr>
        <w:t>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вручную.</w:t>
      </w:r>
    </w:p>
    <w:p w:rsidR="005C566E" w:rsidRDefault="005C566E" w:rsidP="005C566E">
      <w:pPr>
        <w:widowControl w:val="0"/>
        <w:tabs>
          <w:tab w:val="left" w:pos="1560"/>
        </w:tabs>
        <w:ind w:firstLine="709"/>
        <w:rPr>
          <w:szCs w:val="26"/>
        </w:rPr>
      </w:pPr>
      <w:r>
        <w:rPr>
          <w:szCs w:val="26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материалов.</w:t>
      </w:r>
    </w:p>
    <w:p w:rsidR="005C566E" w:rsidRDefault="005C566E" w:rsidP="005C566E">
      <w:pPr>
        <w:widowControl w:val="0"/>
        <w:tabs>
          <w:tab w:val="left" w:pos="1560"/>
        </w:tabs>
        <w:ind w:firstLine="709"/>
        <w:rPr>
          <w:szCs w:val="26"/>
        </w:rPr>
      </w:pPr>
      <w:r>
        <w:rPr>
          <w:szCs w:val="26"/>
        </w:rPr>
        <w:t>Стоимость материалов включает стоимость доставки и погрузо-разгрузочные работы на складе или объекте (в соответствии с договором) получателя, а также затраты на транспортировку, разгрузку и такелаж на объекте.</w:t>
      </w:r>
    </w:p>
    <w:p w:rsidR="005C566E" w:rsidRDefault="005C566E" w:rsidP="005C566E">
      <w:pPr>
        <w:widowControl w:val="0"/>
        <w:tabs>
          <w:tab w:val="left" w:pos="1560"/>
        </w:tabs>
        <w:ind w:firstLine="709"/>
        <w:rPr>
          <w:szCs w:val="26"/>
        </w:rPr>
      </w:pPr>
      <w:r>
        <w:rPr>
          <w:szCs w:val="26"/>
        </w:rPr>
        <w:t>Подрядчик несет полную ответственность за обеспечение хранения материалов в соответствии с требованиями завода-изготовителя, их осмотр. По требованию Заказчика обеспечивает ему допуск к материалам для их осмотра.</w:t>
      </w:r>
    </w:p>
    <w:p w:rsidR="005C566E" w:rsidRDefault="005C566E" w:rsidP="005C566E">
      <w:pPr>
        <w:widowControl w:val="0"/>
        <w:tabs>
          <w:tab w:val="left" w:pos="1560"/>
        </w:tabs>
        <w:ind w:firstLine="709"/>
        <w:rPr>
          <w:szCs w:val="26"/>
        </w:rPr>
      </w:pPr>
      <w:r>
        <w:rPr>
          <w:szCs w:val="26"/>
        </w:rPr>
        <w:t>5.6. Общие технические требования к поставляемой продукции:</w:t>
      </w:r>
    </w:p>
    <w:p w:rsidR="005C566E" w:rsidRDefault="005C566E" w:rsidP="005C566E">
      <w:pPr>
        <w:widowControl w:val="0"/>
        <w:tabs>
          <w:tab w:val="left" w:pos="1560"/>
        </w:tabs>
        <w:ind w:firstLine="709"/>
        <w:rPr>
          <w:szCs w:val="26"/>
        </w:rPr>
      </w:pPr>
      <w:r>
        <w:rPr>
          <w:szCs w:val="26"/>
        </w:rPr>
        <w:t>5.6.1. Продукция и её комплектующие должны быть новой, не ранее 2019 г. выпуска, не использованной ранее. Все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5C566E" w:rsidRDefault="005C566E" w:rsidP="005C566E">
      <w:pPr>
        <w:widowControl w:val="0"/>
        <w:tabs>
          <w:tab w:val="left" w:pos="1560"/>
        </w:tabs>
        <w:ind w:firstLine="709"/>
        <w:rPr>
          <w:szCs w:val="26"/>
        </w:rPr>
      </w:pPr>
      <w:r>
        <w:rPr>
          <w:szCs w:val="26"/>
        </w:rPr>
        <w:t>Подрядчик до заключения договоров поставки конструкций и материалов письменно согласовывает производителя, тип и марку оборудования с Заказчиком.</w:t>
      </w:r>
    </w:p>
    <w:p w:rsidR="005C566E" w:rsidRDefault="005C566E" w:rsidP="005C566E">
      <w:pPr>
        <w:widowControl w:val="0"/>
        <w:tabs>
          <w:tab w:val="left" w:pos="1560"/>
        </w:tabs>
        <w:ind w:firstLine="709"/>
        <w:rPr>
          <w:szCs w:val="26"/>
        </w:rPr>
      </w:pPr>
      <w:r>
        <w:rPr>
          <w:szCs w:val="26"/>
        </w:rPr>
        <w:t>Поставляемая Подрядчиком продукция должная соответствовать содержанию спецификаций, определенных проектом, включая указания производителя продукции. Тип и состав оборудования и материалов, закупаемых Подрядчиком, может быть изменен только в случае предварительного согласования с Заказчиком.</w:t>
      </w:r>
    </w:p>
    <w:p w:rsidR="005C566E" w:rsidRDefault="005C566E" w:rsidP="005C566E">
      <w:pPr>
        <w:widowControl w:val="0"/>
        <w:tabs>
          <w:tab w:val="left" w:pos="1560"/>
        </w:tabs>
        <w:ind w:firstLine="709"/>
        <w:rPr>
          <w:szCs w:val="26"/>
        </w:rPr>
      </w:pPr>
      <w:r>
        <w:rPr>
          <w:szCs w:val="26"/>
        </w:rPr>
        <w:lastRenderedPageBreak/>
        <w:t>5.7. Требования к стандартизации продукции:</w:t>
      </w:r>
    </w:p>
    <w:p w:rsidR="005C566E" w:rsidRDefault="005C566E" w:rsidP="005C566E">
      <w:pPr>
        <w:widowControl w:val="0"/>
        <w:tabs>
          <w:tab w:val="left" w:pos="1560"/>
        </w:tabs>
        <w:ind w:firstLine="709"/>
        <w:rPr>
          <w:szCs w:val="26"/>
        </w:rPr>
      </w:pPr>
      <w:r>
        <w:rPr>
          <w:szCs w:val="26"/>
        </w:rPr>
        <w:t>Поставляемая продукция должна соответствовать требованиям действующих на территории Российской федерации стандартов, ГОСТов и ТУ.</w:t>
      </w:r>
    </w:p>
    <w:p w:rsidR="005C566E" w:rsidRDefault="005C566E" w:rsidP="005C566E">
      <w:pPr>
        <w:widowControl w:val="0"/>
        <w:tabs>
          <w:tab w:val="left" w:pos="1560"/>
        </w:tabs>
        <w:ind w:firstLine="709"/>
        <w:rPr>
          <w:szCs w:val="26"/>
        </w:rPr>
      </w:pPr>
      <w:r>
        <w:rPr>
          <w:szCs w:val="26"/>
        </w:rPr>
        <w:t xml:space="preserve">Материалы должны соответствовать требованиям «Правил устройства электроустановок» (ПУЭ) (действующие издания) и требованиям стандартов МЭК и ГОСТ, в </w:t>
      </w:r>
      <w:proofErr w:type="spellStart"/>
      <w:r>
        <w:rPr>
          <w:szCs w:val="26"/>
        </w:rPr>
        <w:t>т.ч</w:t>
      </w:r>
      <w:proofErr w:type="spellEnd"/>
      <w:r>
        <w:rPr>
          <w:szCs w:val="26"/>
        </w:rPr>
        <w:t>.:</w:t>
      </w:r>
    </w:p>
    <w:p w:rsidR="005C566E" w:rsidRDefault="005C566E" w:rsidP="005C566E">
      <w:pPr>
        <w:widowControl w:val="0"/>
        <w:tabs>
          <w:tab w:val="left" w:pos="1560"/>
        </w:tabs>
        <w:ind w:firstLine="709"/>
        <w:rPr>
          <w:szCs w:val="26"/>
        </w:rPr>
      </w:pPr>
      <w:r>
        <w:rPr>
          <w:szCs w:val="26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5C566E" w:rsidRDefault="005C566E" w:rsidP="005C566E">
      <w:pPr>
        <w:widowControl w:val="0"/>
        <w:tabs>
          <w:tab w:val="left" w:pos="1560"/>
        </w:tabs>
        <w:ind w:firstLine="709"/>
        <w:rPr>
          <w:szCs w:val="26"/>
        </w:rPr>
      </w:pPr>
      <w:r>
        <w:rPr>
          <w:szCs w:val="26"/>
        </w:rPr>
        <w:t xml:space="preserve">5.8. Состав технической и эксплуатационной документации. </w:t>
      </w:r>
    </w:p>
    <w:p w:rsidR="005C566E" w:rsidRDefault="005C566E" w:rsidP="005C566E">
      <w:pPr>
        <w:widowControl w:val="0"/>
        <w:tabs>
          <w:tab w:val="left" w:pos="1560"/>
        </w:tabs>
        <w:ind w:firstLine="709"/>
        <w:rPr>
          <w:szCs w:val="26"/>
        </w:rPr>
      </w:pPr>
      <w:r>
        <w:rPr>
          <w:szCs w:val="26"/>
        </w:rPr>
        <w:t xml:space="preserve">Поставляемая Подрядчиком продукция должна сопровождаться технической документацией (технический паспорт завода–изготовителя, инструкция по эксплуатации и монтажу, протоколы испытаний, свидетельства о поверке и т.п.) на русском языке, подготовленной в соответствии с </w:t>
      </w:r>
      <w:r w:rsidRPr="00857435">
        <w:rPr>
          <w:szCs w:val="26"/>
        </w:rPr>
        <w:t>ГОСТ 34.003-90</w:t>
      </w:r>
      <w:r>
        <w:rPr>
          <w:szCs w:val="26"/>
        </w:rPr>
        <w:t xml:space="preserve">, </w:t>
      </w:r>
      <w:r w:rsidRPr="00857435">
        <w:rPr>
          <w:szCs w:val="26"/>
        </w:rPr>
        <w:t>ГОСТ 34.201-89</w:t>
      </w:r>
      <w:r>
        <w:rPr>
          <w:szCs w:val="26"/>
        </w:rPr>
        <w:t xml:space="preserve">, </w:t>
      </w:r>
      <w:r w:rsidRPr="00857435">
        <w:rPr>
          <w:szCs w:val="26"/>
        </w:rPr>
        <w:t>ГОСТ 27300-87</w:t>
      </w:r>
      <w:r>
        <w:rPr>
          <w:szCs w:val="26"/>
        </w:rPr>
        <w:t xml:space="preserve">, </w:t>
      </w:r>
      <w:r w:rsidRPr="00857435">
        <w:rPr>
          <w:szCs w:val="26"/>
        </w:rPr>
        <w:t>ГОСТ 2.601-2006</w:t>
      </w:r>
      <w:r>
        <w:rPr>
          <w:szCs w:val="26"/>
        </w:rPr>
        <w:t>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заводов-изготовителей, копией акта приемки МВК (экспертного заключения, подтверждающего аттестацию поставленной продукции согласно «Положения об аттестации оборудования, технологий и материалов в ПАО «</w:t>
      </w:r>
      <w:proofErr w:type="spellStart"/>
      <w:r>
        <w:rPr>
          <w:szCs w:val="26"/>
        </w:rPr>
        <w:t>Россети</w:t>
      </w:r>
      <w:proofErr w:type="spellEnd"/>
      <w:r>
        <w:rPr>
          <w:szCs w:val="26"/>
        </w:rPr>
        <w:t>» (в случае поставки оборудования, технологий или материалов, подлежащих такой аттестации).</w:t>
      </w:r>
    </w:p>
    <w:p w:rsidR="005C566E" w:rsidRDefault="005C566E" w:rsidP="005C566E">
      <w:pPr>
        <w:widowControl w:val="0"/>
        <w:tabs>
          <w:tab w:val="left" w:pos="1560"/>
        </w:tabs>
        <w:ind w:firstLine="709"/>
        <w:rPr>
          <w:szCs w:val="26"/>
        </w:rPr>
      </w:pPr>
      <w:r>
        <w:rPr>
          <w:szCs w:val="26"/>
        </w:rPr>
        <w:t>Документация предоставляется Заказчику в двух экземплярах - на бумажном носителе, в одном экземпляре - в электронном виде в формате PDF.</w:t>
      </w:r>
    </w:p>
    <w:p w:rsidR="005C566E" w:rsidRDefault="005C566E" w:rsidP="005C566E">
      <w:pPr>
        <w:widowControl w:val="0"/>
        <w:tabs>
          <w:tab w:val="left" w:pos="1560"/>
        </w:tabs>
        <w:ind w:firstLine="709"/>
        <w:rPr>
          <w:szCs w:val="26"/>
        </w:rPr>
      </w:pPr>
      <w:r>
        <w:rPr>
          <w:szCs w:val="26"/>
        </w:rPr>
        <w:t>5.9. Сроки и очередность поставки материалов.</w:t>
      </w:r>
    </w:p>
    <w:p w:rsidR="005C566E" w:rsidRDefault="005C566E" w:rsidP="005C566E">
      <w:pPr>
        <w:widowControl w:val="0"/>
        <w:tabs>
          <w:tab w:val="left" w:pos="1560"/>
        </w:tabs>
        <w:ind w:firstLine="709"/>
        <w:rPr>
          <w:szCs w:val="26"/>
        </w:rPr>
      </w:pPr>
      <w:r>
        <w:rPr>
          <w:szCs w:val="26"/>
        </w:rPr>
        <w:t xml:space="preserve">Поставка оборудования и материалов должна быть выполнена согласно графику поставки материалов, утвержденному Заказчиком и являющимся неотъемлемой частью договора на поставку. Изменение сроков поставки оборудования возможно по согласованию с Заказчиком. </w:t>
      </w:r>
    </w:p>
    <w:p w:rsidR="005C566E" w:rsidRDefault="005C566E" w:rsidP="005C566E">
      <w:pPr>
        <w:widowControl w:val="0"/>
        <w:ind w:firstLine="709"/>
        <w:rPr>
          <w:szCs w:val="26"/>
        </w:rPr>
      </w:pPr>
      <w:r>
        <w:rPr>
          <w:szCs w:val="26"/>
        </w:rPr>
        <w:t xml:space="preserve">5.10. Используемые Подрядчиком оборудование, материалы и конструкции должны иметь предусмотренные действующими нормативами сертификаты качества или паспорта. </w:t>
      </w:r>
    </w:p>
    <w:p w:rsidR="005C566E" w:rsidRDefault="005C566E" w:rsidP="005C566E">
      <w:pPr>
        <w:widowControl w:val="0"/>
        <w:ind w:firstLine="709"/>
        <w:rPr>
          <w:szCs w:val="26"/>
        </w:rPr>
      </w:pPr>
      <w:r>
        <w:rPr>
          <w:szCs w:val="26"/>
        </w:rPr>
        <w:t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</w:t>
      </w:r>
    </w:p>
    <w:p w:rsidR="005C566E" w:rsidRDefault="005C566E" w:rsidP="005C566E">
      <w:pPr>
        <w:widowControl w:val="0"/>
        <w:ind w:firstLine="709"/>
        <w:rPr>
          <w:szCs w:val="26"/>
        </w:rPr>
      </w:pPr>
      <w:r>
        <w:rPr>
          <w:szCs w:val="26"/>
        </w:rPr>
        <w:t>При использовании аналогичных (эквивалентных) материалов, (изделий, материалов, комплектующих и оборудования) они должны соответствовать техническим и функциональным требованиям и характеристикам, указанным в проектной документации. Замена используемых строительных и отделочных материалов, конструкций, цветовой гаммы на аналог, подлежит согласованию с Заказчиком в письменном виде.</w:t>
      </w:r>
    </w:p>
    <w:p w:rsidR="00147763" w:rsidRPr="00147763" w:rsidRDefault="00147763" w:rsidP="00147763">
      <w:pPr>
        <w:tabs>
          <w:tab w:val="left" w:pos="1134"/>
        </w:tabs>
        <w:ind w:firstLine="567"/>
        <w:contextualSpacing/>
        <w:rPr>
          <w:b/>
          <w:szCs w:val="26"/>
        </w:rPr>
      </w:pPr>
      <w:r w:rsidRPr="00147763">
        <w:rPr>
          <w:b/>
          <w:szCs w:val="26"/>
        </w:rPr>
        <w:t>6. Требования к Участнику. Перечень документов, подтверждающих соответствие Участника закупки установленным требованиям:</w:t>
      </w:r>
    </w:p>
    <w:p w:rsidR="00147763" w:rsidRPr="00147763" w:rsidRDefault="00147763" w:rsidP="00147763">
      <w:pPr>
        <w:tabs>
          <w:tab w:val="left" w:pos="1134"/>
        </w:tabs>
        <w:spacing w:before="0"/>
        <w:ind w:firstLine="567"/>
        <w:contextualSpacing/>
        <w:rPr>
          <w:szCs w:val="26"/>
        </w:rPr>
      </w:pPr>
      <w:r w:rsidRPr="00147763">
        <w:rPr>
          <w:szCs w:val="26"/>
        </w:rPr>
        <w:t>6.1. При выполнении строительно-монтажных работ:</w:t>
      </w:r>
    </w:p>
    <w:p w:rsidR="00147763" w:rsidRPr="00147763" w:rsidRDefault="00147763" w:rsidP="00147763">
      <w:pPr>
        <w:tabs>
          <w:tab w:val="left" w:pos="1134"/>
        </w:tabs>
        <w:spacing w:before="0"/>
        <w:ind w:firstLine="567"/>
        <w:contextualSpacing/>
        <w:rPr>
          <w:szCs w:val="26"/>
        </w:rPr>
      </w:pPr>
      <w:r w:rsidRPr="00147763">
        <w:rPr>
          <w:szCs w:val="26"/>
        </w:rPr>
        <w:t xml:space="preserve">- В связи с вступлением в силу с 01.07.2017 372-ФЗ «О внесении изменений в </w:t>
      </w:r>
      <w:hyperlink r:id="rId8" w:tooltip="&quot;Градостроительный кодекс Российской Федерации (с изменениями на 29 июля 2017 года) (редакция, действующая с 11 августа 2017 года)&quot;&#10;Кодекс РФ от 29.12.2004 N 190-ФЗ&#10;Статус: действующая редакция (действ. с 8/11/2017)" w:history="1">
        <w:r w:rsidRPr="00147763">
          <w:rPr>
            <w:szCs w:val="26"/>
          </w:rPr>
          <w:t>Градостроительный Кодекс Российской Федерации</w:t>
        </w:r>
      </w:hyperlink>
      <w:r w:rsidRPr="00147763">
        <w:rPr>
          <w:szCs w:val="26"/>
        </w:rPr>
        <w:t xml:space="preserve"> и отдельные законодательные акты Российской Федерации») Участник закупки должен являться членом </w:t>
      </w:r>
      <w:r w:rsidRPr="00147763">
        <w:rPr>
          <w:szCs w:val="26"/>
        </w:rPr>
        <w:lastRenderedPageBreak/>
        <w:t xml:space="preserve">саморегулируемой организации (СРО), осуществляющих строительство зарегистрированной в установленном порядке по месту (в том же субъекте РФ) регистрации Участника (с учетом исключений, предусмотренных законодательством Российской Федерации). Членство в СРО не требуется унитарным предприятиям, государственным и муниципальным учреждениям, </w:t>
      </w:r>
      <w:proofErr w:type="spellStart"/>
      <w:r w:rsidRPr="00147763">
        <w:rPr>
          <w:szCs w:val="26"/>
        </w:rPr>
        <w:t>юрлицам</w:t>
      </w:r>
      <w:proofErr w:type="spellEnd"/>
      <w:r w:rsidRPr="00147763">
        <w:rPr>
          <w:szCs w:val="26"/>
        </w:rPr>
        <w:t xml:space="preserve"> с </w:t>
      </w:r>
      <w:proofErr w:type="spellStart"/>
      <w:r w:rsidRPr="00147763">
        <w:rPr>
          <w:szCs w:val="26"/>
        </w:rPr>
        <w:t>госучастием</w:t>
      </w:r>
      <w:proofErr w:type="spellEnd"/>
      <w:r w:rsidRPr="00147763">
        <w:rPr>
          <w:szCs w:val="26"/>
        </w:rPr>
        <w:t xml:space="preserve"> в случаях, которые перечислены в ч. 2.1 ст. 47 и ч. 4.1 ст. 48 </w:t>
      </w:r>
      <w:proofErr w:type="spellStart"/>
      <w:r w:rsidRPr="00147763">
        <w:rPr>
          <w:szCs w:val="26"/>
        </w:rPr>
        <w:t>ГрК</w:t>
      </w:r>
      <w:proofErr w:type="spellEnd"/>
      <w:r w:rsidRPr="00147763">
        <w:rPr>
          <w:szCs w:val="26"/>
        </w:rPr>
        <w:t xml:space="preserve"> РФ;</w:t>
      </w:r>
    </w:p>
    <w:p w:rsidR="00147763" w:rsidRPr="00147763" w:rsidRDefault="00147763" w:rsidP="00147763">
      <w:pPr>
        <w:tabs>
          <w:tab w:val="left" w:pos="1134"/>
        </w:tabs>
        <w:spacing w:before="0"/>
        <w:ind w:firstLine="567"/>
        <w:contextualSpacing/>
        <w:rPr>
          <w:szCs w:val="26"/>
        </w:rPr>
      </w:pPr>
      <w:r w:rsidRPr="00147763">
        <w:rPr>
          <w:szCs w:val="26"/>
        </w:rPr>
        <w:t xml:space="preserve">- Уровень ответственности Участника по компенсационному фонду </w:t>
      </w:r>
      <w:r w:rsidRPr="00147763">
        <w:rPr>
          <w:b/>
          <w:szCs w:val="26"/>
        </w:rPr>
        <w:t>возмещения вреда</w:t>
      </w:r>
      <w:r w:rsidRPr="00147763">
        <w:rPr>
          <w:szCs w:val="26"/>
        </w:rPr>
        <w:t xml:space="preserve"> должен быть не менее стоимости работ по договору; </w:t>
      </w:r>
    </w:p>
    <w:p w:rsidR="00147763" w:rsidRPr="00147763" w:rsidRDefault="00147763" w:rsidP="00147763">
      <w:pPr>
        <w:spacing w:before="0" w:line="276" w:lineRule="auto"/>
        <w:ind w:firstLine="567"/>
        <w:rPr>
          <w:szCs w:val="26"/>
        </w:rPr>
      </w:pPr>
      <w:r w:rsidRPr="00147763">
        <w:rPr>
          <w:szCs w:val="26"/>
        </w:rPr>
        <w:t xml:space="preserve">- Уровень ответственности Участника по компенсационному фонду </w:t>
      </w:r>
      <w:r w:rsidRPr="00147763">
        <w:rPr>
          <w:b/>
          <w:szCs w:val="26"/>
        </w:rPr>
        <w:t>обеспечения договорных обязательств</w:t>
      </w:r>
      <w:r w:rsidRPr="00147763">
        <w:rPr>
          <w:szCs w:val="26"/>
        </w:rPr>
        <w:t xml:space="preserve">, должен быть не менее стоимости работ по договору;   </w:t>
      </w:r>
    </w:p>
    <w:p w:rsidR="00147763" w:rsidRPr="00147763" w:rsidRDefault="00147763" w:rsidP="00147763">
      <w:pPr>
        <w:tabs>
          <w:tab w:val="left" w:pos="1134"/>
        </w:tabs>
        <w:spacing w:before="0"/>
        <w:ind w:firstLine="567"/>
        <w:contextualSpacing/>
        <w:rPr>
          <w:szCs w:val="26"/>
        </w:rPr>
      </w:pPr>
      <w:r w:rsidRPr="00147763">
        <w:rPr>
          <w:szCs w:val="26"/>
        </w:rPr>
        <w:t>6.2. Для проведения испытаний Участник должен иметь в собственности либо на других законных основаниях аккредитованную электротехническую лабораторию;</w:t>
      </w:r>
    </w:p>
    <w:p w:rsidR="00147763" w:rsidRPr="00147763" w:rsidRDefault="00147763" w:rsidP="00147763">
      <w:pPr>
        <w:widowControl w:val="0"/>
        <w:shd w:val="clear" w:color="auto" w:fill="FFFFFF"/>
        <w:suppressAutoHyphens/>
        <w:autoSpaceDE w:val="0"/>
        <w:autoSpaceDN w:val="0"/>
        <w:adjustRightInd w:val="0"/>
        <w:spacing w:before="0"/>
        <w:ind w:firstLine="540"/>
        <w:rPr>
          <w:szCs w:val="26"/>
        </w:rPr>
      </w:pPr>
      <w:r w:rsidRPr="00147763">
        <w:rPr>
          <w:sz w:val="24"/>
          <w:szCs w:val="24"/>
          <w:lang w:eastAsia="en-US"/>
        </w:rPr>
        <w:t>6.3.</w:t>
      </w:r>
      <w:r w:rsidRPr="00147763">
        <w:rPr>
          <w:b/>
          <w:sz w:val="24"/>
          <w:szCs w:val="24"/>
          <w:lang w:eastAsia="en-US"/>
        </w:rPr>
        <w:t xml:space="preserve"> </w:t>
      </w:r>
      <w:r w:rsidRPr="00147763">
        <w:rPr>
          <w:szCs w:val="26"/>
        </w:rPr>
        <w:t xml:space="preserve">В составе заявки Участник должен предоставить копию действующей выписки из реестра членов СРО (в соответствии с требованиями п. 6.1, 6.2) по форме, которая утверждена Приказом </w:t>
      </w:r>
      <w:proofErr w:type="spellStart"/>
      <w:r w:rsidRPr="00147763">
        <w:rPr>
          <w:szCs w:val="26"/>
        </w:rPr>
        <w:t>Ростехнадзора</w:t>
      </w:r>
      <w:proofErr w:type="spellEnd"/>
      <w:r w:rsidRPr="00147763">
        <w:rPr>
          <w:szCs w:val="26"/>
        </w:rPr>
        <w:t xml:space="preserve"> от 16.02.2017 N 58 (содержащую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договору). Дата выписки должна быть не ранее чем за один месяц до даты окончания подачи заявки Участника;</w:t>
      </w:r>
    </w:p>
    <w:p w:rsidR="00147763" w:rsidRPr="00147763" w:rsidRDefault="00147763" w:rsidP="00147763">
      <w:pPr>
        <w:widowControl w:val="0"/>
        <w:shd w:val="clear" w:color="auto" w:fill="FFFFFF"/>
        <w:suppressAutoHyphens/>
        <w:autoSpaceDE w:val="0"/>
        <w:autoSpaceDN w:val="0"/>
        <w:adjustRightInd w:val="0"/>
        <w:spacing w:before="0"/>
        <w:ind w:firstLine="540"/>
        <w:rPr>
          <w:szCs w:val="26"/>
        </w:rPr>
      </w:pPr>
      <w:r w:rsidRPr="00147763">
        <w:rPr>
          <w:color w:val="000000"/>
          <w:szCs w:val="26"/>
        </w:rPr>
        <w:t>6.4. З</w:t>
      </w:r>
      <w:r w:rsidRPr="00147763">
        <w:rPr>
          <w:szCs w:val="26"/>
        </w:rPr>
        <w:t>аверенные Участником копии следующих документов:</w:t>
      </w:r>
    </w:p>
    <w:p w:rsidR="00147763" w:rsidRPr="00147763" w:rsidRDefault="00147763" w:rsidP="00147763">
      <w:pPr>
        <w:widowControl w:val="0"/>
        <w:tabs>
          <w:tab w:val="num" w:pos="0"/>
        </w:tabs>
        <w:suppressAutoHyphens/>
        <w:autoSpaceDE w:val="0"/>
        <w:autoSpaceDN w:val="0"/>
        <w:adjustRightInd w:val="0"/>
        <w:spacing w:before="0"/>
        <w:ind w:firstLine="540"/>
        <w:rPr>
          <w:szCs w:val="26"/>
        </w:rPr>
      </w:pPr>
      <w:r w:rsidRPr="00147763">
        <w:rPr>
          <w:szCs w:val="26"/>
        </w:rPr>
        <w:t xml:space="preserve">6.4.1. Действующее свидетельство о регистрации электротехнической лаборатории (требование п. 1.2.3 «Правил технической эксплуатации электрических станций и сетей Российский Федерации» утвержденных приказом Минэнерго России от 13 января </w:t>
      </w:r>
      <w:smartTag w:uri="urn:schemas-microsoft-com:office:smarttags" w:element="metricconverter">
        <w:smartTagPr>
          <w:attr w:name="ProductID" w:val="2003 г"/>
        </w:smartTagPr>
        <w:r w:rsidRPr="00147763">
          <w:rPr>
            <w:szCs w:val="26"/>
          </w:rPr>
          <w:t>2003 г</w:t>
        </w:r>
      </w:smartTag>
      <w:r w:rsidRPr="00147763">
        <w:rPr>
          <w:szCs w:val="26"/>
        </w:rPr>
        <w:t xml:space="preserve">. № 6) в органах </w:t>
      </w:r>
      <w:proofErr w:type="spellStart"/>
      <w:r w:rsidRPr="00147763">
        <w:rPr>
          <w:szCs w:val="26"/>
        </w:rPr>
        <w:t>Ростехнадзора</w:t>
      </w:r>
      <w:proofErr w:type="spellEnd"/>
      <w:r w:rsidRPr="00147763">
        <w:rPr>
          <w:szCs w:val="26"/>
        </w:rPr>
        <w:t xml:space="preserve">, с правом выполнения испытаний и измерений электрооборудования с напряжением до 220 </w:t>
      </w:r>
      <w:proofErr w:type="spellStart"/>
      <w:r w:rsidRPr="00147763">
        <w:rPr>
          <w:szCs w:val="26"/>
        </w:rPr>
        <w:t>кВ</w:t>
      </w:r>
      <w:proofErr w:type="spellEnd"/>
      <w:r w:rsidRPr="00147763">
        <w:rPr>
          <w:szCs w:val="26"/>
        </w:rPr>
        <w:t xml:space="preserve"> включительно;</w:t>
      </w:r>
    </w:p>
    <w:p w:rsidR="00147763" w:rsidRPr="00147763" w:rsidRDefault="00147763" w:rsidP="00147763">
      <w:pPr>
        <w:widowControl w:val="0"/>
        <w:tabs>
          <w:tab w:val="num" w:pos="0"/>
        </w:tabs>
        <w:suppressAutoHyphens/>
        <w:autoSpaceDE w:val="0"/>
        <w:autoSpaceDN w:val="0"/>
        <w:adjustRightInd w:val="0"/>
        <w:spacing w:before="0"/>
        <w:ind w:firstLine="540"/>
        <w:rPr>
          <w:szCs w:val="26"/>
        </w:rPr>
      </w:pPr>
      <w:r w:rsidRPr="00147763">
        <w:rPr>
          <w:szCs w:val="26"/>
        </w:rPr>
        <w:t>6.4.2. В случае отсутствия собственной аккредитованной электротехнической лаборатории, Участник должен представить следующие документы (по своему усмотрению из перечисленных):</w:t>
      </w:r>
    </w:p>
    <w:p w:rsidR="00147763" w:rsidRPr="00147763" w:rsidRDefault="00147763" w:rsidP="00147763">
      <w:pPr>
        <w:widowControl w:val="0"/>
        <w:shd w:val="clear" w:color="auto" w:fill="FFFFFF"/>
        <w:tabs>
          <w:tab w:val="left" w:pos="993"/>
          <w:tab w:val="left" w:pos="1260"/>
          <w:tab w:val="num" w:pos="2160"/>
        </w:tabs>
        <w:spacing w:before="0"/>
        <w:contextualSpacing/>
        <w:rPr>
          <w:szCs w:val="26"/>
        </w:rPr>
      </w:pPr>
      <w:r w:rsidRPr="00147763">
        <w:rPr>
          <w:szCs w:val="26"/>
        </w:rPr>
        <w:t>а) договор аренды аккредитованной электротехнической лаборатории;</w:t>
      </w:r>
    </w:p>
    <w:p w:rsidR="00147763" w:rsidRPr="00147763" w:rsidRDefault="00147763" w:rsidP="00147763">
      <w:pPr>
        <w:widowControl w:val="0"/>
        <w:shd w:val="clear" w:color="auto" w:fill="FFFFFF"/>
        <w:tabs>
          <w:tab w:val="left" w:pos="993"/>
          <w:tab w:val="left" w:pos="1260"/>
          <w:tab w:val="num" w:pos="2160"/>
        </w:tabs>
        <w:spacing w:before="0"/>
        <w:contextualSpacing/>
        <w:rPr>
          <w:szCs w:val="26"/>
        </w:rPr>
      </w:pPr>
      <w:r w:rsidRPr="00147763">
        <w:rPr>
          <w:szCs w:val="26"/>
        </w:rPr>
        <w:t>б) соглашение о намерениях заключить договор аренды аккредитованной электротехнической лаборатории /гарантийное письмо о заключении договора аренды аккредитованной электротехнической лаборатории;</w:t>
      </w:r>
    </w:p>
    <w:p w:rsidR="00147763" w:rsidRPr="00147763" w:rsidRDefault="00147763" w:rsidP="00147763">
      <w:pPr>
        <w:widowControl w:val="0"/>
        <w:shd w:val="clear" w:color="auto" w:fill="FFFFFF"/>
        <w:tabs>
          <w:tab w:val="left" w:pos="993"/>
          <w:tab w:val="left" w:pos="1260"/>
          <w:tab w:val="num" w:pos="2160"/>
        </w:tabs>
        <w:spacing w:before="0"/>
        <w:contextualSpacing/>
        <w:rPr>
          <w:szCs w:val="26"/>
        </w:rPr>
      </w:pPr>
      <w:r w:rsidRPr="00147763">
        <w:rPr>
          <w:szCs w:val="26"/>
        </w:rPr>
        <w:t>в) договора на оказание услуг по проведению электроизмерительных работ;</w:t>
      </w:r>
    </w:p>
    <w:p w:rsidR="00147763" w:rsidRPr="00147763" w:rsidRDefault="00147763" w:rsidP="00147763">
      <w:pPr>
        <w:widowControl w:val="0"/>
        <w:shd w:val="clear" w:color="auto" w:fill="FFFFFF"/>
        <w:tabs>
          <w:tab w:val="left" w:pos="993"/>
          <w:tab w:val="left" w:pos="1260"/>
          <w:tab w:val="num" w:pos="2160"/>
        </w:tabs>
        <w:spacing w:before="0"/>
        <w:contextualSpacing/>
        <w:rPr>
          <w:szCs w:val="26"/>
        </w:rPr>
      </w:pPr>
      <w:r w:rsidRPr="00147763">
        <w:rPr>
          <w:szCs w:val="26"/>
        </w:rPr>
        <w:t>г) соглашение о намерениях заключить договор на оказание услуг по проведению электроизмерительных работ /гарантийное письмо о заключении договора на оказание услуг по проведению электроизмерительных работ;</w:t>
      </w:r>
    </w:p>
    <w:p w:rsidR="00147763" w:rsidRPr="00147763" w:rsidRDefault="00147763" w:rsidP="00147763">
      <w:pPr>
        <w:widowControl w:val="0"/>
        <w:suppressAutoHyphens/>
        <w:autoSpaceDE w:val="0"/>
        <w:autoSpaceDN w:val="0"/>
        <w:adjustRightInd w:val="0"/>
        <w:spacing w:before="0"/>
        <w:ind w:firstLine="540"/>
        <w:rPr>
          <w:b/>
          <w:spacing w:val="-1"/>
          <w:szCs w:val="26"/>
          <w:lang w:eastAsia="en-US"/>
        </w:rPr>
      </w:pPr>
      <w:r w:rsidRPr="00147763">
        <w:rPr>
          <w:szCs w:val="26"/>
        </w:rPr>
        <w:t xml:space="preserve">6.5. В составе заявки Участник предоставляет укрупненный сметный расчет в объеме соответствующем, плановой стоимости Заказчика. Сметная стоимость определяется на основании методических указаний по определению сметной стоимости строительства </w:t>
      </w:r>
      <w:r w:rsidRPr="00147763">
        <w:rPr>
          <w:b/>
          <w:i/>
          <w:spacing w:val="-4"/>
          <w:szCs w:val="26"/>
          <w:lang w:eastAsia="en-US"/>
        </w:rPr>
        <w:t xml:space="preserve">(Приложение № 2 к </w:t>
      </w:r>
      <w:r w:rsidR="00A879C2">
        <w:rPr>
          <w:b/>
          <w:i/>
          <w:szCs w:val="26"/>
        </w:rPr>
        <w:t>техническим</w:t>
      </w:r>
      <w:r w:rsidR="00A879C2" w:rsidRPr="0030647A">
        <w:rPr>
          <w:b/>
          <w:i/>
          <w:szCs w:val="26"/>
        </w:rPr>
        <w:t xml:space="preserve"> </w:t>
      </w:r>
      <w:r w:rsidR="00A879C2">
        <w:rPr>
          <w:b/>
          <w:i/>
          <w:szCs w:val="26"/>
        </w:rPr>
        <w:t>требованиям</w:t>
      </w:r>
      <w:r w:rsidRPr="00147763">
        <w:rPr>
          <w:b/>
          <w:i/>
          <w:spacing w:val="-4"/>
          <w:szCs w:val="26"/>
          <w:lang w:eastAsia="en-US"/>
        </w:rPr>
        <w:t>)</w:t>
      </w:r>
      <w:r w:rsidRPr="00147763">
        <w:rPr>
          <w:spacing w:val="-1"/>
          <w:szCs w:val="26"/>
          <w:lang w:eastAsia="en-US"/>
        </w:rPr>
        <w:t>;</w:t>
      </w:r>
    </w:p>
    <w:p w:rsidR="00CB4E16" w:rsidRDefault="00147763" w:rsidP="00147763">
      <w:pPr>
        <w:widowControl w:val="0"/>
        <w:suppressAutoHyphens/>
        <w:autoSpaceDE w:val="0"/>
        <w:autoSpaceDN w:val="0"/>
        <w:adjustRightInd w:val="0"/>
        <w:spacing w:before="0"/>
        <w:ind w:firstLine="540"/>
        <w:rPr>
          <w:szCs w:val="26"/>
        </w:rPr>
      </w:pPr>
      <w:r w:rsidRPr="00147763">
        <w:rPr>
          <w:szCs w:val="26"/>
        </w:rPr>
        <w:t xml:space="preserve">6.6. В случае если по каким-либо причинам Участник закупочной процедуры не может предоставить, требуемый в технических требованиях документ, он должен приложить составленную в произвольной форме справку, объясняющую причину </w:t>
      </w:r>
      <w:r w:rsidRPr="00147763">
        <w:rPr>
          <w:szCs w:val="26"/>
        </w:rPr>
        <w:lastRenderedPageBreak/>
        <w:t>отсутствия требуемого документа.</w:t>
      </w:r>
    </w:p>
    <w:p w:rsidR="005C566E" w:rsidRPr="00CB4E16" w:rsidRDefault="00A03968" w:rsidP="00147763">
      <w:pPr>
        <w:widowControl w:val="0"/>
        <w:suppressAutoHyphens/>
        <w:autoSpaceDE w:val="0"/>
        <w:autoSpaceDN w:val="0"/>
        <w:adjustRightInd w:val="0"/>
        <w:spacing w:before="0"/>
        <w:ind w:firstLine="540"/>
        <w:rPr>
          <w:szCs w:val="26"/>
        </w:rPr>
      </w:pPr>
      <w:r>
        <w:rPr>
          <w:b/>
          <w:szCs w:val="26"/>
        </w:rPr>
        <w:t>7</w:t>
      </w:r>
      <w:r w:rsidR="005C566E">
        <w:rPr>
          <w:b/>
          <w:szCs w:val="26"/>
        </w:rPr>
        <w:t>. Требования к выполнению сметных расчетов.</w:t>
      </w:r>
    </w:p>
    <w:p w:rsidR="008656EC" w:rsidRPr="00CB4E16" w:rsidRDefault="00A03968" w:rsidP="00147763">
      <w:pPr>
        <w:widowControl w:val="0"/>
        <w:tabs>
          <w:tab w:val="left" w:pos="993"/>
        </w:tabs>
        <w:ind w:firstLine="540"/>
        <w:rPr>
          <w:szCs w:val="26"/>
        </w:rPr>
      </w:pPr>
      <w:r>
        <w:rPr>
          <w:szCs w:val="26"/>
        </w:rPr>
        <w:t>7</w:t>
      </w:r>
      <w:r w:rsidR="005C566E">
        <w:rPr>
          <w:szCs w:val="26"/>
        </w:rPr>
        <w:t>.1</w:t>
      </w:r>
      <w:r w:rsidR="005C566E">
        <w:rPr>
          <w:b/>
          <w:szCs w:val="26"/>
        </w:rPr>
        <w:t>.</w:t>
      </w:r>
      <w:r w:rsidR="005C566E">
        <w:rPr>
          <w:szCs w:val="26"/>
        </w:rPr>
        <w:t xml:space="preserve"> Подрядчик представляет сметную документацию (расчет стоимость работ конкурсного предложения) в соответствии с действующим положениям, требованиям нормативных документов Минстроя РФ по сметно-нормативной базе ценообразования в строительстве, включенных в федеральный реестр сметных нормативов РФ. Сметная документация составляется с учетом требований МДС 81-35.2004 (Методика определения стоимости строительной продукции на территории Р.Ф.)</w:t>
      </w:r>
    </w:p>
    <w:p w:rsidR="00CB4E16" w:rsidRPr="00B562BE" w:rsidRDefault="0023712D" w:rsidP="00CB4E16">
      <w:pPr>
        <w:widowControl w:val="0"/>
        <w:suppressAutoHyphens/>
        <w:autoSpaceDE w:val="0"/>
        <w:autoSpaceDN w:val="0"/>
        <w:adjustRightInd w:val="0"/>
        <w:spacing w:before="0"/>
        <w:ind w:firstLine="540"/>
        <w:rPr>
          <w:b/>
          <w:spacing w:val="-1"/>
          <w:szCs w:val="26"/>
          <w:lang w:eastAsia="en-US"/>
        </w:rPr>
      </w:pPr>
      <w:r w:rsidRPr="0023712D">
        <w:rPr>
          <w:spacing w:val="-1"/>
          <w:szCs w:val="26"/>
          <w:lang w:eastAsia="en-US"/>
        </w:rPr>
        <w:t>7.2</w:t>
      </w:r>
      <w:r w:rsidR="008656EC" w:rsidRPr="0023712D">
        <w:rPr>
          <w:spacing w:val="-1"/>
          <w:szCs w:val="26"/>
          <w:lang w:eastAsia="en-US"/>
        </w:rPr>
        <w:t xml:space="preserve">. Сметная документация должна соответствовать требованиям методических указаний по определению стоимости строительства </w:t>
      </w:r>
      <w:r w:rsidR="00CB4E16" w:rsidRPr="00B562BE">
        <w:rPr>
          <w:b/>
          <w:i/>
          <w:spacing w:val="-4"/>
          <w:szCs w:val="26"/>
          <w:lang w:eastAsia="en-US"/>
        </w:rPr>
        <w:t xml:space="preserve">(Приложение № </w:t>
      </w:r>
      <w:r w:rsidR="006B58B1" w:rsidRPr="006B58B1">
        <w:rPr>
          <w:b/>
          <w:i/>
          <w:spacing w:val="-4"/>
          <w:szCs w:val="26"/>
          <w:lang w:eastAsia="en-US"/>
        </w:rPr>
        <w:t>2</w:t>
      </w:r>
      <w:r w:rsidR="00CB4E16" w:rsidRPr="00B562BE">
        <w:rPr>
          <w:b/>
          <w:i/>
          <w:spacing w:val="-4"/>
          <w:szCs w:val="26"/>
          <w:lang w:eastAsia="en-US"/>
        </w:rPr>
        <w:t xml:space="preserve"> к </w:t>
      </w:r>
      <w:r w:rsidR="00A879C2">
        <w:rPr>
          <w:b/>
          <w:i/>
          <w:szCs w:val="26"/>
        </w:rPr>
        <w:t>техническим</w:t>
      </w:r>
      <w:r w:rsidR="00A879C2" w:rsidRPr="0030647A">
        <w:rPr>
          <w:b/>
          <w:i/>
          <w:szCs w:val="26"/>
        </w:rPr>
        <w:t xml:space="preserve"> </w:t>
      </w:r>
      <w:r w:rsidR="00A879C2">
        <w:rPr>
          <w:b/>
          <w:i/>
          <w:szCs w:val="26"/>
        </w:rPr>
        <w:t>требованиям</w:t>
      </w:r>
      <w:r w:rsidR="00CB4E16" w:rsidRPr="00B562BE">
        <w:rPr>
          <w:b/>
          <w:i/>
          <w:spacing w:val="-4"/>
          <w:szCs w:val="26"/>
          <w:lang w:eastAsia="en-US"/>
        </w:rPr>
        <w:t>)</w:t>
      </w:r>
      <w:r w:rsidR="00CB4E16" w:rsidRPr="00B562BE">
        <w:rPr>
          <w:spacing w:val="-1"/>
          <w:szCs w:val="26"/>
          <w:lang w:eastAsia="en-US"/>
        </w:rPr>
        <w:t>;</w:t>
      </w:r>
    </w:p>
    <w:p w:rsidR="008656EC" w:rsidRPr="0023712D" w:rsidRDefault="0023712D" w:rsidP="008656EC">
      <w:pPr>
        <w:shd w:val="clear" w:color="auto" w:fill="FFFFFF"/>
        <w:suppressAutoHyphens/>
        <w:spacing w:before="0"/>
        <w:ind w:firstLine="567"/>
        <w:rPr>
          <w:spacing w:val="-1"/>
          <w:szCs w:val="26"/>
          <w:lang w:eastAsia="en-US"/>
        </w:rPr>
      </w:pPr>
      <w:r w:rsidRPr="0023712D">
        <w:rPr>
          <w:spacing w:val="-1"/>
          <w:szCs w:val="26"/>
          <w:lang w:eastAsia="en-US"/>
        </w:rPr>
        <w:t>7.3</w:t>
      </w:r>
      <w:r w:rsidR="008656EC" w:rsidRPr="0023712D">
        <w:rPr>
          <w:spacing w:val="-1"/>
          <w:szCs w:val="26"/>
          <w:lang w:eastAsia="en-US"/>
        </w:rPr>
        <w:t>.</w:t>
      </w:r>
      <w:r w:rsidR="008656EC" w:rsidRPr="0023712D">
        <w:rPr>
          <w:rFonts w:ascii="Calibri" w:hAnsi="Calibri"/>
          <w:sz w:val="22"/>
          <w:szCs w:val="22"/>
          <w:lang w:eastAsia="en-US"/>
        </w:rPr>
        <w:t xml:space="preserve"> </w:t>
      </w:r>
      <w:r w:rsidR="008656EC" w:rsidRPr="0023712D">
        <w:rPr>
          <w:spacing w:val="-1"/>
          <w:szCs w:val="26"/>
          <w:lang w:eastAsia="en-US"/>
        </w:rPr>
        <w:t>При составлении смет руководствоваться МДС 81-35.2004 «Методика определения стоимости строительной продукции на территории Российской Федерации»;</w:t>
      </w:r>
    </w:p>
    <w:p w:rsidR="008656EC" w:rsidRPr="0023712D" w:rsidRDefault="0023712D" w:rsidP="008656EC">
      <w:pPr>
        <w:shd w:val="clear" w:color="auto" w:fill="FFFFFF"/>
        <w:suppressAutoHyphens/>
        <w:spacing w:before="0"/>
        <w:ind w:firstLine="567"/>
        <w:rPr>
          <w:spacing w:val="-1"/>
          <w:szCs w:val="26"/>
          <w:lang w:eastAsia="en-US"/>
        </w:rPr>
      </w:pPr>
      <w:r w:rsidRPr="0023712D">
        <w:rPr>
          <w:spacing w:val="-1"/>
          <w:szCs w:val="26"/>
          <w:lang w:eastAsia="en-US"/>
        </w:rPr>
        <w:t>7.4</w:t>
      </w:r>
      <w:r w:rsidR="008656EC" w:rsidRPr="0023712D">
        <w:rPr>
          <w:spacing w:val="-1"/>
          <w:szCs w:val="26"/>
          <w:lang w:eastAsia="en-US"/>
        </w:rPr>
        <w:t>. Сметную документацию согласно Постановлению Правительства РФ от 16.02.2008г. № 87 «О составе разделов проектной документации и требованиях к их содержанию», выполнить в двух уровнях цен с применением базисно-индексного метода:</w:t>
      </w:r>
    </w:p>
    <w:p w:rsidR="008656EC" w:rsidRPr="0023712D" w:rsidRDefault="0023712D" w:rsidP="008656EC">
      <w:pPr>
        <w:shd w:val="clear" w:color="auto" w:fill="FFFFFF"/>
        <w:suppressAutoHyphens/>
        <w:spacing w:before="0"/>
        <w:ind w:firstLine="567"/>
        <w:rPr>
          <w:spacing w:val="-1"/>
          <w:szCs w:val="26"/>
          <w:lang w:eastAsia="en-US"/>
        </w:rPr>
      </w:pPr>
      <w:r w:rsidRPr="0023712D">
        <w:rPr>
          <w:spacing w:val="-1"/>
          <w:szCs w:val="26"/>
          <w:lang w:eastAsia="en-US"/>
        </w:rPr>
        <w:t>7.4</w:t>
      </w:r>
      <w:r w:rsidR="008656EC" w:rsidRPr="0023712D">
        <w:rPr>
          <w:spacing w:val="-1"/>
          <w:szCs w:val="26"/>
          <w:lang w:eastAsia="en-US"/>
        </w:rPr>
        <w:t>.1.</w:t>
      </w:r>
      <w:r w:rsidR="008656EC" w:rsidRPr="0023712D">
        <w:rPr>
          <w:spacing w:val="-1"/>
          <w:szCs w:val="26"/>
          <w:lang w:eastAsia="en-US"/>
        </w:rPr>
        <w:tab/>
        <w:t xml:space="preserve">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России);  </w:t>
      </w:r>
    </w:p>
    <w:p w:rsidR="008656EC" w:rsidRPr="0023712D" w:rsidRDefault="0023712D" w:rsidP="008656EC">
      <w:pPr>
        <w:shd w:val="clear" w:color="auto" w:fill="FFFFFF"/>
        <w:suppressAutoHyphens/>
        <w:spacing w:before="0"/>
        <w:ind w:firstLine="567"/>
        <w:rPr>
          <w:spacing w:val="-1"/>
          <w:szCs w:val="26"/>
          <w:lang w:eastAsia="en-US"/>
        </w:rPr>
      </w:pPr>
      <w:r w:rsidRPr="0023712D">
        <w:rPr>
          <w:spacing w:val="-1"/>
          <w:szCs w:val="26"/>
          <w:lang w:eastAsia="en-US"/>
        </w:rPr>
        <w:t>7.4</w:t>
      </w:r>
      <w:r w:rsidR="008656EC" w:rsidRPr="0023712D">
        <w:rPr>
          <w:spacing w:val="-1"/>
          <w:szCs w:val="26"/>
          <w:lang w:eastAsia="en-US"/>
        </w:rPr>
        <w:t>.2.</w:t>
      </w:r>
      <w:r w:rsidR="008656EC" w:rsidRPr="0023712D">
        <w:rPr>
          <w:spacing w:val="-1"/>
          <w:szCs w:val="26"/>
          <w:lang w:eastAsia="en-US"/>
        </w:rPr>
        <w:tab/>
        <w:t xml:space="preserve">Сметная стоимость в текущем уровне цен, сложившемся ко времени составления смет, составляется с применением индексов изменения сметной стоимости, рекомендованных Министерством строительства и жилищно-коммунального хозяйства РФ (Минстрой России) </w:t>
      </w:r>
      <w:r w:rsidR="008656EC" w:rsidRPr="0023712D">
        <w:rPr>
          <w:szCs w:val="26"/>
        </w:rPr>
        <w:t>или индексами, рекомендованными к применению региональными КБГУ «ЦКО Приморского края»;</w:t>
      </w:r>
    </w:p>
    <w:p w:rsidR="008656EC" w:rsidRPr="0023712D" w:rsidRDefault="0023712D" w:rsidP="008656EC">
      <w:pPr>
        <w:shd w:val="clear" w:color="auto" w:fill="FFFFFF"/>
        <w:suppressAutoHyphens/>
        <w:spacing w:before="0"/>
        <w:ind w:firstLine="567"/>
        <w:rPr>
          <w:spacing w:val="-1"/>
          <w:szCs w:val="26"/>
          <w:lang w:eastAsia="en-US"/>
        </w:rPr>
      </w:pPr>
      <w:r w:rsidRPr="0023712D">
        <w:rPr>
          <w:spacing w:val="-1"/>
          <w:szCs w:val="26"/>
          <w:lang w:eastAsia="en-US"/>
        </w:rPr>
        <w:t>7.4</w:t>
      </w:r>
      <w:r w:rsidR="008656EC" w:rsidRPr="0023712D">
        <w:rPr>
          <w:spacing w:val="-1"/>
          <w:szCs w:val="26"/>
          <w:lang w:eastAsia="en-US"/>
        </w:rPr>
        <w:t>.3.</w:t>
      </w:r>
      <w:r w:rsidR="008656EC" w:rsidRPr="0023712D">
        <w:rPr>
          <w:spacing w:val="-1"/>
          <w:szCs w:val="26"/>
          <w:lang w:eastAsia="en-US"/>
        </w:rPr>
        <w:tab/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8656EC" w:rsidRPr="0023712D" w:rsidRDefault="0023712D" w:rsidP="008656EC">
      <w:pPr>
        <w:shd w:val="clear" w:color="auto" w:fill="FFFFFF"/>
        <w:tabs>
          <w:tab w:val="left" w:pos="1860"/>
        </w:tabs>
        <w:suppressAutoHyphens/>
        <w:spacing w:before="0"/>
        <w:ind w:firstLine="567"/>
        <w:rPr>
          <w:spacing w:val="-1"/>
          <w:szCs w:val="26"/>
          <w:lang w:eastAsia="en-US"/>
        </w:rPr>
      </w:pPr>
      <w:r w:rsidRPr="0023712D">
        <w:rPr>
          <w:spacing w:val="-1"/>
          <w:szCs w:val="26"/>
          <w:lang w:eastAsia="en-US"/>
        </w:rPr>
        <w:t>7.4</w:t>
      </w:r>
      <w:r w:rsidR="008656EC" w:rsidRPr="0023712D">
        <w:rPr>
          <w:spacing w:val="-1"/>
          <w:szCs w:val="26"/>
          <w:lang w:eastAsia="en-US"/>
        </w:rPr>
        <w:t>.3.1. Индексы для воздушных и кабельных линий применяются в соответствии с индексами по объектам строительства:</w:t>
      </w:r>
    </w:p>
    <w:p w:rsidR="008656EC" w:rsidRPr="0023712D" w:rsidRDefault="008656EC" w:rsidP="008656EC">
      <w:pPr>
        <w:shd w:val="clear" w:color="auto" w:fill="FFFFFF"/>
        <w:tabs>
          <w:tab w:val="left" w:pos="1860"/>
        </w:tabs>
        <w:suppressAutoHyphens/>
        <w:spacing w:before="0"/>
        <w:ind w:firstLine="567"/>
        <w:rPr>
          <w:spacing w:val="-1"/>
          <w:szCs w:val="26"/>
          <w:lang w:eastAsia="en-US"/>
        </w:rPr>
      </w:pPr>
      <w:r w:rsidRPr="0023712D">
        <w:rPr>
          <w:spacing w:val="-1"/>
          <w:szCs w:val="26"/>
          <w:lang w:eastAsia="en-US"/>
        </w:rPr>
        <w:t>- воздушная прокладка провода с медными жилами;</w:t>
      </w:r>
    </w:p>
    <w:p w:rsidR="008656EC" w:rsidRPr="0023712D" w:rsidRDefault="008656EC" w:rsidP="008656EC">
      <w:pPr>
        <w:shd w:val="clear" w:color="auto" w:fill="FFFFFF"/>
        <w:tabs>
          <w:tab w:val="left" w:pos="1860"/>
        </w:tabs>
        <w:suppressAutoHyphens/>
        <w:spacing w:before="0"/>
        <w:ind w:firstLine="567"/>
        <w:rPr>
          <w:spacing w:val="-1"/>
          <w:szCs w:val="26"/>
          <w:lang w:eastAsia="en-US"/>
        </w:rPr>
      </w:pPr>
      <w:r w:rsidRPr="0023712D">
        <w:rPr>
          <w:spacing w:val="-1"/>
          <w:szCs w:val="26"/>
          <w:lang w:eastAsia="en-US"/>
        </w:rPr>
        <w:t>- воздушная прокладка провода с алюминиевыми жилами;</w:t>
      </w:r>
    </w:p>
    <w:p w:rsidR="008656EC" w:rsidRPr="0023712D" w:rsidRDefault="008656EC" w:rsidP="008656EC">
      <w:pPr>
        <w:shd w:val="clear" w:color="auto" w:fill="FFFFFF"/>
        <w:tabs>
          <w:tab w:val="left" w:pos="1860"/>
        </w:tabs>
        <w:suppressAutoHyphens/>
        <w:spacing w:before="0"/>
        <w:ind w:firstLine="567"/>
        <w:rPr>
          <w:spacing w:val="-1"/>
          <w:szCs w:val="26"/>
          <w:lang w:eastAsia="en-US"/>
        </w:rPr>
      </w:pPr>
      <w:r w:rsidRPr="0023712D">
        <w:rPr>
          <w:spacing w:val="-1"/>
          <w:szCs w:val="26"/>
          <w:lang w:eastAsia="en-US"/>
        </w:rPr>
        <w:t>- подземная прокладка кабеля с медными жилами;</w:t>
      </w:r>
    </w:p>
    <w:p w:rsidR="008656EC" w:rsidRPr="0023712D" w:rsidRDefault="008656EC" w:rsidP="008656EC">
      <w:pPr>
        <w:shd w:val="clear" w:color="auto" w:fill="FFFFFF"/>
        <w:tabs>
          <w:tab w:val="left" w:pos="1860"/>
        </w:tabs>
        <w:suppressAutoHyphens/>
        <w:spacing w:before="0"/>
        <w:ind w:firstLine="567"/>
        <w:rPr>
          <w:spacing w:val="-1"/>
          <w:szCs w:val="26"/>
          <w:lang w:eastAsia="en-US"/>
        </w:rPr>
      </w:pPr>
      <w:r w:rsidRPr="0023712D">
        <w:rPr>
          <w:spacing w:val="-1"/>
          <w:szCs w:val="26"/>
          <w:lang w:eastAsia="en-US"/>
        </w:rPr>
        <w:t>- подземная прокладка кабеля с алюминиевыми жилами;</w:t>
      </w:r>
      <w:r w:rsidRPr="0023712D">
        <w:rPr>
          <w:spacing w:val="-1"/>
          <w:szCs w:val="26"/>
          <w:lang w:eastAsia="en-US"/>
        </w:rPr>
        <w:tab/>
      </w:r>
    </w:p>
    <w:p w:rsidR="008656EC" w:rsidRPr="0023712D" w:rsidRDefault="0023712D" w:rsidP="008656EC">
      <w:pPr>
        <w:shd w:val="clear" w:color="auto" w:fill="FFFFFF"/>
        <w:suppressAutoHyphens/>
        <w:spacing w:before="0"/>
        <w:ind w:firstLine="567"/>
        <w:rPr>
          <w:spacing w:val="-1"/>
          <w:szCs w:val="26"/>
          <w:lang w:eastAsia="en-US"/>
        </w:rPr>
      </w:pPr>
      <w:r w:rsidRPr="0023712D">
        <w:rPr>
          <w:spacing w:val="-1"/>
          <w:szCs w:val="26"/>
          <w:lang w:eastAsia="en-US"/>
        </w:rPr>
        <w:t>7.4</w:t>
      </w:r>
      <w:r w:rsidR="008656EC" w:rsidRPr="0023712D">
        <w:rPr>
          <w:spacing w:val="-1"/>
          <w:szCs w:val="26"/>
          <w:lang w:eastAsia="en-US"/>
        </w:rPr>
        <w:t>.3.2.</w:t>
      </w:r>
      <w:r w:rsidR="008656EC" w:rsidRPr="0023712D">
        <w:rPr>
          <w:spacing w:val="-1"/>
          <w:szCs w:val="26"/>
          <w:lang w:eastAsia="en-US"/>
        </w:rPr>
        <w:tab/>
        <w:t>Индексы для КТП, ПС применяются в соответствии с индексом «Прочие объекты»;</w:t>
      </w:r>
    </w:p>
    <w:p w:rsidR="008656EC" w:rsidRPr="0023712D" w:rsidRDefault="0023712D" w:rsidP="008656EC">
      <w:pPr>
        <w:shd w:val="clear" w:color="auto" w:fill="FFFFFF"/>
        <w:suppressAutoHyphens/>
        <w:spacing w:before="0"/>
        <w:ind w:firstLine="567"/>
        <w:rPr>
          <w:spacing w:val="-1"/>
          <w:szCs w:val="26"/>
          <w:lang w:eastAsia="en-US"/>
        </w:rPr>
      </w:pPr>
      <w:r w:rsidRPr="0023712D">
        <w:rPr>
          <w:spacing w:val="-1"/>
          <w:szCs w:val="26"/>
          <w:lang w:eastAsia="en-US"/>
        </w:rPr>
        <w:t>7.5</w:t>
      </w:r>
      <w:r w:rsidR="008656EC" w:rsidRPr="0023712D">
        <w:rPr>
          <w:spacing w:val="-1"/>
          <w:szCs w:val="26"/>
          <w:lang w:eastAsia="en-US"/>
        </w:rPr>
        <w:t>. 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нормативов;</w:t>
      </w:r>
    </w:p>
    <w:p w:rsidR="008656EC" w:rsidRPr="0023712D" w:rsidRDefault="0023712D" w:rsidP="008656EC">
      <w:pPr>
        <w:shd w:val="clear" w:color="auto" w:fill="FFFFFF"/>
        <w:suppressAutoHyphens/>
        <w:spacing w:before="0"/>
        <w:ind w:firstLine="567"/>
        <w:rPr>
          <w:snapToGrid w:val="0"/>
          <w:szCs w:val="26"/>
        </w:rPr>
      </w:pPr>
      <w:r w:rsidRPr="0023712D">
        <w:rPr>
          <w:spacing w:val="-1"/>
          <w:szCs w:val="26"/>
          <w:lang w:eastAsia="en-US"/>
        </w:rPr>
        <w:lastRenderedPageBreak/>
        <w:t>7.6</w:t>
      </w:r>
      <w:r w:rsidR="008656EC" w:rsidRPr="0023712D">
        <w:rPr>
          <w:spacing w:val="-1"/>
          <w:szCs w:val="26"/>
          <w:lang w:eastAsia="en-US"/>
        </w:rPr>
        <w:t xml:space="preserve">. </w:t>
      </w:r>
      <w:r w:rsidR="008656EC" w:rsidRPr="0023712D">
        <w:rPr>
          <w:snapToGrid w:val="0"/>
          <w:szCs w:val="26"/>
        </w:rPr>
        <w:t>При отсутствии необходимой номенклатуры МТР по сборнику, допускается определять стоимость МТР на основании прайс-листов</w:t>
      </w:r>
      <w:r w:rsidR="008656EC" w:rsidRPr="0023712D">
        <w:rPr>
          <w:snapToGrid w:val="0"/>
          <w:szCs w:val="26"/>
          <w:vertAlign w:val="superscript"/>
        </w:rPr>
        <w:footnoteReference w:id="1"/>
      </w:r>
      <w:r w:rsidR="008656EC" w:rsidRPr="0023712D">
        <w:rPr>
          <w:snapToGrid w:val="0"/>
          <w:szCs w:val="26"/>
        </w:rPr>
        <w:t xml:space="preserve">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«ДРСК»;</w:t>
      </w:r>
    </w:p>
    <w:p w:rsidR="008656EC" w:rsidRPr="0023712D" w:rsidRDefault="0023712D" w:rsidP="008656EC">
      <w:pPr>
        <w:shd w:val="clear" w:color="auto" w:fill="FFFFFF"/>
        <w:suppressAutoHyphens/>
        <w:spacing w:before="0"/>
        <w:ind w:firstLine="567"/>
        <w:rPr>
          <w:spacing w:val="-1"/>
          <w:szCs w:val="26"/>
          <w:lang w:eastAsia="en-US"/>
        </w:rPr>
      </w:pPr>
      <w:r w:rsidRPr="0023712D">
        <w:rPr>
          <w:spacing w:val="-1"/>
          <w:szCs w:val="26"/>
          <w:lang w:eastAsia="en-US"/>
        </w:rPr>
        <w:t>7.7</w:t>
      </w:r>
      <w:r w:rsidR="008656EC" w:rsidRPr="0023712D">
        <w:rPr>
          <w:spacing w:val="-1"/>
          <w:szCs w:val="26"/>
          <w:lang w:eastAsia="en-US"/>
        </w:rPr>
        <w:t>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ним;</w:t>
      </w:r>
    </w:p>
    <w:p w:rsidR="008656EC" w:rsidRPr="0023712D" w:rsidRDefault="0023712D" w:rsidP="008656EC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rPr>
          <w:snapToGrid w:val="0"/>
          <w:szCs w:val="26"/>
        </w:rPr>
      </w:pPr>
      <w:r w:rsidRPr="0023712D">
        <w:rPr>
          <w:spacing w:val="-1"/>
          <w:szCs w:val="26"/>
        </w:rPr>
        <w:t>7.8</w:t>
      </w:r>
      <w:r w:rsidR="008656EC" w:rsidRPr="0023712D">
        <w:rPr>
          <w:spacing w:val="-1"/>
          <w:szCs w:val="26"/>
        </w:rPr>
        <w:t xml:space="preserve">. </w:t>
      </w:r>
      <w:r w:rsidR="008656EC" w:rsidRPr="0023712D">
        <w:rPr>
          <w:szCs w:val="26"/>
        </w:rPr>
        <w:t xml:space="preserve">Прогнозная стоимость строительства формируется с учетом индексов-дефляторов Минэкономразвития РФ; </w:t>
      </w:r>
    </w:p>
    <w:p w:rsidR="008656EC" w:rsidRPr="0023712D" w:rsidRDefault="0023712D" w:rsidP="008656EC">
      <w:pPr>
        <w:shd w:val="clear" w:color="auto" w:fill="FFFFFF"/>
        <w:suppressAutoHyphens/>
        <w:spacing w:before="0"/>
        <w:ind w:firstLine="567"/>
        <w:rPr>
          <w:spacing w:val="-1"/>
          <w:szCs w:val="26"/>
          <w:lang w:eastAsia="en-US"/>
        </w:rPr>
      </w:pPr>
      <w:r w:rsidRPr="0023712D">
        <w:rPr>
          <w:spacing w:val="-1"/>
          <w:szCs w:val="26"/>
          <w:lang w:eastAsia="en-US"/>
        </w:rPr>
        <w:t>7.9</w:t>
      </w:r>
      <w:r w:rsidR="008656EC" w:rsidRPr="0023712D">
        <w:rPr>
          <w:spacing w:val="-1"/>
          <w:szCs w:val="26"/>
          <w:lang w:eastAsia="en-US"/>
        </w:rPr>
        <w:t>.</w:t>
      </w:r>
      <w:r w:rsidR="008656EC" w:rsidRPr="0023712D">
        <w:rPr>
          <w:spacing w:val="-1"/>
          <w:szCs w:val="26"/>
          <w:lang w:eastAsia="en-US"/>
        </w:rPr>
        <w:tab/>
        <w:t>При определении стоимости работ по двум и более локальным сметным расчетам (локальным сметам) необходимо предоставить сводный сметный расчет;</w:t>
      </w:r>
    </w:p>
    <w:p w:rsidR="008656EC" w:rsidRPr="008656EC" w:rsidRDefault="0023712D" w:rsidP="008656EC">
      <w:pPr>
        <w:shd w:val="clear" w:color="auto" w:fill="FFFFFF"/>
        <w:suppressAutoHyphens/>
        <w:spacing w:before="0"/>
        <w:ind w:firstLine="567"/>
        <w:rPr>
          <w:spacing w:val="-1"/>
          <w:szCs w:val="26"/>
          <w:lang w:eastAsia="en-US"/>
        </w:rPr>
      </w:pPr>
      <w:r w:rsidRPr="0023712D">
        <w:rPr>
          <w:spacing w:val="-1"/>
          <w:szCs w:val="26"/>
          <w:lang w:eastAsia="en-US"/>
        </w:rPr>
        <w:t>7.10</w:t>
      </w:r>
      <w:r w:rsidR="008656EC" w:rsidRPr="0023712D">
        <w:rPr>
          <w:spacing w:val="-1"/>
          <w:szCs w:val="26"/>
          <w:lang w:eastAsia="en-US"/>
        </w:rPr>
        <w:t>.</w:t>
      </w:r>
      <w:r w:rsidR="008656EC" w:rsidRPr="0023712D">
        <w:rPr>
          <w:spacing w:val="-1"/>
          <w:szCs w:val="26"/>
          <w:lang w:eastAsia="en-US"/>
        </w:rPr>
        <w:tab/>
        <w:t xml:space="preserve">Сметную документацию предоставлять в формате MS </w:t>
      </w:r>
      <w:proofErr w:type="spellStart"/>
      <w:r w:rsidR="008656EC" w:rsidRPr="0023712D">
        <w:rPr>
          <w:spacing w:val="-1"/>
          <w:szCs w:val="26"/>
          <w:lang w:eastAsia="en-US"/>
        </w:rPr>
        <w:t>Excel</w:t>
      </w:r>
      <w:proofErr w:type="spellEnd"/>
      <w:r w:rsidR="008656EC" w:rsidRPr="0023712D">
        <w:rPr>
          <w:spacing w:val="-1"/>
          <w:szCs w:val="26"/>
          <w:lang w:eastAsia="en-US"/>
        </w:rPr>
        <w:t xml:space="preserve">, либо другом числовом формате, совместимом с MS </w:t>
      </w:r>
      <w:proofErr w:type="spellStart"/>
      <w:r w:rsidR="008656EC" w:rsidRPr="0023712D">
        <w:rPr>
          <w:spacing w:val="-1"/>
          <w:szCs w:val="26"/>
          <w:lang w:eastAsia="en-US"/>
        </w:rPr>
        <w:t>Excel</w:t>
      </w:r>
      <w:proofErr w:type="spellEnd"/>
      <w:r w:rsidR="008656EC" w:rsidRPr="0023712D">
        <w:rPr>
          <w:spacing w:val="-1"/>
          <w:szCs w:val="26"/>
          <w:lang w:eastAsia="en-US"/>
        </w:rPr>
        <w:t xml:space="preserve">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5C566E" w:rsidRDefault="00A03968" w:rsidP="005C566E">
      <w:pPr>
        <w:widowControl w:val="0"/>
        <w:tabs>
          <w:tab w:val="left" w:pos="1080"/>
        </w:tabs>
        <w:spacing w:before="0"/>
        <w:ind w:firstLine="720"/>
        <w:contextualSpacing/>
        <w:rPr>
          <w:b/>
          <w:szCs w:val="26"/>
        </w:rPr>
      </w:pPr>
      <w:r>
        <w:rPr>
          <w:b/>
          <w:szCs w:val="26"/>
        </w:rPr>
        <w:t>8</w:t>
      </w:r>
      <w:r w:rsidR="005C566E">
        <w:rPr>
          <w:b/>
          <w:szCs w:val="26"/>
        </w:rPr>
        <w:t>.</w:t>
      </w:r>
      <w:r w:rsidR="005C566E">
        <w:rPr>
          <w:szCs w:val="26"/>
        </w:rPr>
        <w:t xml:space="preserve">  </w:t>
      </w:r>
      <w:r w:rsidR="005C566E">
        <w:rPr>
          <w:b/>
          <w:szCs w:val="26"/>
        </w:rPr>
        <w:t>Дополнительные условия:</w:t>
      </w:r>
    </w:p>
    <w:p w:rsidR="005C566E" w:rsidRDefault="00A03968" w:rsidP="005C566E">
      <w:pPr>
        <w:tabs>
          <w:tab w:val="left" w:pos="426"/>
        </w:tabs>
        <w:spacing w:before="0"/>
        <w:rPr>
          <w:color w:val="000000"/>
          <w:szCs w:val="26"/>
        </w:rPr>
      </w:pPr>
      <w:r>
        <w:rPr>
          <w:color w:val="000000"/>
          <w:szCs w:val="26"/>
        </w:rPr>
        <w:t xml:space="preserve">           8</w:t>
      </w:r>
      <w:r w:rsidR="005C566E">
        <w:rPr>
          <w:color w:val="000000"/>
          <w:szCs w:val="26"/>
        </w:rPr>
        <w:t>.1. Работы производятся в действующих электроустановках,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утвержденные приказом Министерства труда и социальной защиты РФ от 24 июля 2013 г.      № 328н, зарегистрированные в Минюсте 12.12.2013 г. № 30593; п.2. СО 34.04.181-2003 «Правила организации технического обслуживания и ремонта оборудования зданий и сооружений электростанций и сетей», а также по постановлению правительства РФ от 24.02.2009г. № 160 «Правила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зон.</w:t>
      </w:r>
    </w:p>
    <w:p w:rsidR="005C566E" w:rsidRDefault="00A03968" w:rsidP="005C566E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8</w:t>
      </w:r>
      <w:r w:rsidR="005C566E">
        <w:rPr>
          <w:color w:val="000000"/>
          <w:szCs w:val="26"/>
        </w:rPr>
        <w:t>.2. В объеме рабочей документации выполнить:</w:t>
      </w:r>
    </w:p>
    <w:p w:rsidR="005C566E" w:rsidRDefault="00A03968" w:rsidP="005C566E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8</w:t>
      </w:r>
      <w:r w:rsidR="005C566E">
        <w:rPr>
          <w:color w:val="000000"/>
          <w:szCs w:val="26"/>
        </w:rPr>
        <w:t>.</w:t>
      </w:r>
      <w:r w:rsidR="00AA35DD">
        <w:rPr>
          <w:color w:val="000000"/>
          <w:szCs w:val="26"/>
        </w:rPr>
        <w:t>3</w:t>
      </w:r>
      <w:r w:rsidR="005C566E">
        <w:rPr>
          <w:color w:val="000000"/>
          <w:szCs w:val="26"/>
        </w:rPr>
        <w:t xml:space="preserve">. В рабочей документации выделить в отдельный этап монтаж силового трансформатора ТДТН - 63000/220 в последующих периодах. </w:t>
      </w:r>
    </w:p>
    <w:p w:rsidR="005C566E" w:rsidRDefault="005C566E" w:rsidP="005C566E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Строительные работы выполнить в полном объеме в соответствии с разработанной рабочей док</w:t>
      </w:r>
      <w:r w:rsidR="00A879C2">
        <w:rPr>
          <w:color w:val="000000"/>
          <w:szCs w:val="26"/>
        </w:rPr>
        <w:t>ументацией, п. 3.2.1. настоящих технических</w:t>
      </w:r>
      <w:r>
        <w:rPr>
          <w:color w:val="000000"/>
          <w:szCs w:val="26"/>
        </w:rPr>
        <w:t xml:space="preserve"> </w:t>
      </w:r>
      <w:r w:rsidR="00A879C2">
        <w:rPr>
          <w:color w:val="000000"/>
          <w:szCs w:val="26"/>
        </w:rPr>
        <w:t>требований</w:t>
      </w:r>
      <w:r>
        <w:rPr>
          <w:color w:val="000000"/>
          <w:szCs w:val="26"/>
        </w:rPr>
        <w:t xml:space="preserve">. </w:t>
      </w:r>
    </w:p>
    <w:p w:rsidR="0079773D" w:rsidRPr="0079773D" w:rsidRDefault="0079773D" w:rsidP="0079773D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8</w:t>
      </w:r>
      <w:r w:rsidRPr="0079773D">
        <w:rPr>
          <w:color w:val="000000"/>
          <w:szCs w:val="26"/>
        </w:rPr>
        <w:t>.</w:t>
      </w:r>
      <w:r w:rsidR="00AA35DD">
        <w:rPr>
          <w:color w:val="000000"/>
          <w:szCs w:val="26"/>
        </w:rPr>
        <w:t>4</w:t>
      </w:r>
      <w:r w:rsidRPr="0079773D">
        <w:rPr>
          <w:color w:val="000000"/>
          <w:szCs w:val="26"/>
        </w:rPr>
        <w:t xml:space="preserve">. Подрядчик обеспечивает строгое соблюдение требований, содержащихся в проектно-сметной документации на строительство объекта и Техническом задании к Договору, в СНиП, СП, </w:t>
      </w:r>
      <w:proofErr w:type="spellStart"/>
      <w:r w:rsidRPr="0079773D">
        <w:rPr>
          <w:color w:val="000000"/>
          <w:szCs w:val="26"/>
        </w:rPr>
        <w:t>СанПин</w:t>
      </w:r>
      <w:proofErr w:type="spellEnd"/>
      <w:r w:rsidRPr="0079773D">
        <w:rPr>
          <w:color w:val="000000"/>
          <w:szCs w:val="26"/>
        </w:rPr>
        <w:t>, технических регламентах и иных документах, регламентирующих строительную деятельность.</w:t>
      </w:r>
    </w:p>
    <w:p w:rsidR="0079773D" w:rsidRPr="0079773D" w:rsidRDefault="0079773D" w:rsidP="0079773D">
      <w:pPr>
        <w:spacing w:before="0"/>
        <w:ind w:firstLine="709"/>
        <w:rPr>
          <w:color w:val="000000"/>
          <w:szCs w:val="26"/>
        </w:rPr>
      </w:pPr>
      <w:r w:rsidRPr="0079773D">
        <w:rPr>
          <w:color w:val="000000"/>
          <w:szCs w:val="26"/>
        </w:rPr>
        <w:t>При выполнении строительно-монтажных работ Подрядчик обеспечивает:</w:t>
      </w:r>
    </w:p>
    <w:p w:rsidR="0079773D" w:rsidRPr="0079773D" w:rsidRDefault="00A837D9" w:rsidP="0079773D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 xml:space="preserve">- </w:t>
      </w:r>
      <w:r w:rsidR="0079773D" w:rsidRPr="0079773D">
        <w:rPr>
          <w:color w:val="000000"/>
          <w:szCs w:val="26"/>
        </w:rPr>
        <w:t>Производство работ в полном соответствии с проектно-сметной документацией,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79773D" w:rsidRPr="0079773D" w:rsidRDefault="00A837D9" w:rsidP="0079773D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lastRenderedPageBreak/>
        <w:t xml:space="preserve">- </w:t>
      </w:r>
      <w:r w:rsidR="0079773D" w:rsidRPr="0079773D">
        <w:rPr>
          <w:color w:val="000000"/>
          <w:szCs w:val="26"/>
        </w:rPr>
        <w:t>Качество выполнения всех работ в соответствии с проектной документацией и действующими строительными нормами и техническими условиями;</w:t>
      </w:r>
    </w:p>
    <w:p w:rsidR="0079773D" w:rsidRPr="0079773D" w:rsidRDefault="00A837D9" w:rsidP="0079773D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 xml:space="preserve">- </w:t>
      </w:r>
      <w:r w:rsidR="0079773D" w:rsidRPr="0079773D">
        <w:rPr>
          <w:color w:val="000000"/>
          <w:szCs w:val="26"/>
        </w:rPr>
        <w:t>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79773D" w:rsidRPr="0079773D" w:rsidRDefault="00A837D9" w:rsidP="0079773D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 xml:space="preserve">- </w:t>
      </w:r>
      <w:r w:rsidR="0079773D" w:rsidRPr="0079773D">
        <w:rPr>
          <w:color w:val="000000"/>
          <w:szCs w:val="26"/>
        </w:rPr>
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79773D" w:rsidRPr="0079773D" w:rsidRDefault="0079773D" w:rsidP="0079773D">
      <w:pPr>
        <w:spacing w:before="0"/>
        <w:ind w:firstLine="709"/>
        <w:rPr>
          <w:color w:val="000000"/>
          <w:szCs w:val="26"/>
        </w:rPr>
      </w:pPr>
      <w:r w:rsidRPr="0079773D">
        <w:rPr>
          <w:color w:val="000000"/>
          <w:szCs w:val="26"/>
        </w:rPr>
        <w:t>Отступления от проектных решений при выполнении строительно-монтажных работ возможны только после согласования с Заказчиком.</w:t>
      </w:r>
    </w:p>
    <w:p w:rsidR="0079773D" w:rsidRPr="0079773D" w:rsidRDefault="0079773D" w:rsidP="0079773D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8</w:t>
      </w:r>
      <w:r w:rsidRPr="0079773D">
        <w:rPr>
          <w:color w:val="000000"/>
          <w:szCs w:val="26"/>
        </w:rPr>
        <w:t>.</w:t>
      </w:r>
      <w:r w:rsidR="00AA35DD">
        <w:rPr>
          <w:color w:val="000000"/>
          <w:szCs w:val="26"/>
        </w:rPr>
        <w:t>5</w:t>
      </w:r>
      <w:r w:rsidRPr="0079773D">
        <w:rPr>
          <w:color w:val="000000"/>
          <w:szCs w:val="26"/>
        </w:rPr>
        <w:t xml:space="preserve">. Для выполнения работ по договору Подрядчик имеет право привлекать иных лиц (субподрядчиков).  </w:t>
      </w:r>
    </w:p>
    <w:p w:rsidR="00AA35DD" w:rsidRDefault="0079773D" w:rsidP="00AA35DD">
      <w:pPr>
        <w:spacing w:before="0"/>
        <w:ind w:firstLine="709"/>
        <w:rPr>
          <w:color w:val="000000"/>
          <w:szCs w:val="26"/>
        </w:rPr>
      </w:pPr>
      <w:r w:rsidRPr="0079773D">
        <w:rPr>
          <w:color w:val="000000"/>
          <w:szCs w:val="26"/>
        </w:rPr>
        <w:t>Подрядчик обязан:</w:t>
      </w:r>
      <w:r w:rsidRPr="0079773D">
        <w:rPr>
          <w:color w:val="000000"/>
          <w:szCs w:val="26"/>
        </w:rPr>
        <w:tab/>
      </w:r>
    </w:p>
    <w:p w:rsidR="00AA35DD" w:rsidRDefault="00AA35DD" w:rsidP="00AA35DD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 xml:space="preserve">- </w:t>
      </w:r>
      <w:r w:rsidR="0079773D" w:rsidRPr="0079773D">
        <w:rPr>
          <w:color w:val="000000"/>
          <w:szCs w:val="26"/>
        </w:rPr>
        <w:t>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</w:r>
    </w:p>
    <w:p w:rsidR="0079773D" w:rsidRPr="0079773D" w:rsidRDefault="00AA35DD" w:rsidP="00AA35DD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 xml:space="preserve">- </w:t>
      </w:r>
      <w:r w:rsidR="0079773D" w:rsidRPr="0079773D">
        <w:rPr>
          <w:color w:val="000000"/>
          <w:szCs w:val="26"/>
        </w:rPr>
        <w:t xml:space="preserve">Письменно предоставить перечень субподрядных организаций с указанием полных юридических и фактических адресов, привлекаемых на выполнение работ, подтвердить право ведения этих работ заверенными копиями СРО субподрядных организаций. </w:t>
      </w:r>
    </w:p>
    <w:p w:rsidR="0079773D" w:rsidRPr="0079773D" w:rsidRDefault="0079773D" w:rsidP="0079773D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8</w:t>
      </w:r>
      <w:r w:rsidRPr="0079773D">
        <w:rPr>
          <w:color w:val="000000"/>
          <w:szCs w:val="26"/>
        </w:rPr>
        <w:t>.</w:t>
      </w:r>
      <w:r w:rsidR="00AA35DD">
        <w:rPr>
          <w:color w:val="000000"/>
          <w:szCs w:val="26"/>
        </w:rPr>
        <w:t>6</w:t>
      </w:r>
      <w:r w:rsidRPr="0079773D">
        <w:rPr>
          <w:color w:val="000000"/>
          <w:szCs w:val="26"/>
        </w:rPr>
        <w:t>. 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субподрядчиков, как и за свои собственные действия по исполнению договора подряда несет Подрядчик.</w:t>
      </w:r>
    </w:p>
    <w:p w:rsidR="0079773D" w:rsidRPr="0079773D" w:rsidRDefault="0079773D" w:rsidP="0079773D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8</w:t>
      </w:r>
      <w:r w:rsidRPr="0079773D">
        <w:rPr>
          <w:color w:val="000000"/>
          <w:szCs w:val="26"/>
        </w:rPr>
        <w:t>.</w:t>
      </w:r>
      <w:r w:rsidR="00AA35DD">
        <w:rPr>
          <w:color w:val="000000"/>
          <w:szCs w:val="26"/>
        </w:rPr>
        <w:t>7</w:t>
      </w:r>
      <w:r w:rsidRPr="0079773D">
        <w:rPr>
          <w:color w:val="000000"/>
          <w:szCs w:val="26"/>
        </w:rPr>
        <w:t>. Подрядчик не вправе заключать с субподрядчиками договоры, общая стоимость которых будет превышать 50 процентов от цены настоящего Договора.</w:t>
      </w:r>
    </w:p>
    <w:p w:rsidR="0079773D" w:rsidRPr="0079773D" w:rsidRDefault="0079773D" w:rsidP="0079773D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8.</w:t>
      </w:r>
      <w:r w:rsidR="00AA35DD">
        <w:rPr>
          <w:color w:val="000000"/>
          <w:szCs w:val="26"/>
        </w:rPr>
        <w:t>8.</w:t>
      </w:r>
      <w:r w:rsidRPr="0079773D">
        <w:rPr>
          <w:color w:val="000000"/>
          <w:szCs w:val="26"/>
        </w:rPr>
        <w:t xml:space="preserve"> 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сносности.  Допущенные ошибки в производстве этих работ Подрядчик исправляет за свой счет.</w:t>
      </w:r>
    </w:p>
    <w:p w:rsidR="0079773D" w:rsidRPr="0079773D" w:rsidRDefault="0079773D" w:rsidP="0079773D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8</w:t>
      </w:r>
      <w:r w:rsidRPr="0079773D">
        <w:rPr>
          <w:color w:val="000000"/>
          <w:szCs w:val="26"/>
        </w:rPr>
        <w:t>.</w:t>
      </w:r>
      <w:r w:rsidR="00AA35DD">
        <w:rPr>
          <w:color w:val="000000"/>
          <w:szCs w:val="26"/>
        </w:rPr>
        <w:t>9</w:t>
      </w:r>
      <w:r w:rsidRPr="0079773D">
        <w:rPr>
          <w:color w:val="000000"/>
          <w:szCs w:val="26"/>
        </w:rPr>
        <w:t>. Подрядчик возводит все временные сооружения собственными силами за счет средств, предусмотренных на эти цели в сводном сметном расчете, и в соответствии с утвержденным Проектом организации строительства (</w:t>
      </w:r>
      <w:proofErr w:type="spellStart"/>
      <w:r w:rsidRPr="0079773D">
        <w:rPr>
          <w:color w:val="000000"/>
          <w:szCs w:val="26"/>
        </w:rPr>
        <w:t>ПОСом</w:t>
      </w:r>
      <w:proofErr w:type="spellEnd"/>
      <w:r w:rsidRPr="0079773D">
        <w:rPr>
          <w:color w:val="000000"/>
          <w:szCs w:val="26"/>
        </w:rPr>
        <w:t>).</w:t>
      </w:r>
    </w:p>
    <w:p w:rsidR="0079773D" w:rsidRPr="0079773D" w:rsidRDefault="0079773D" w:rsidP="0079773D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8</w:t>
      </w:r>
      <w:r w:rsidRPr="0079773D">
        <w:rPr>
          <w:color w:val="000000"/>
          <w:szCs w:val="26"/>
        </w:rPr>
        <w:t>.</w:t>
      </w:r>
      <w:r w:rsidR="00AA35DD">
        <w:rPr>
          <w:color w:val="000000"/>
          <w:szCs w:val="26"/>
        </w:rPr>
        <w:t>10</w:t>
      </w:r>
      <w:r w:rsidRPr="0079773D">
        <w:rPr>
          <w:color w:val="000000"/>
          <w:szCs w:val="26"/>
        </w:rPr>
        <w:t xml:space="preserve">. Подрядчик осуществляет в установленном порядке временные присоединения 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проектом. </w:t>
      </w:r>
    </w:p>
    <w:p w:rsidR="0079773D" w:rsidRPr="0079773D" w:rsidRDefault="0079773D" w:rsidP="0079773D">
      <w:pPr>
        <w:spacing w:before="0"/>
        <w:ind w:firstLine="709"/>
        <w:rPr>
          <w:color w:val="000000"/>
          <w:szCs w:val="26"/>
        </w:rPr>
      </w:pPr>
      <w:r w:rsidRPr="0079773D">
        <w:rPr>
          <w:color w:val="000000"/>
          <w:szCs w:val="26"/>
        </w:rPr>
        <w:t>Точки и условия присоединения согласовывает с эксплуатирующими организациями Заказчик.</w:t>
      </w:r>
    </w:p>
    <w:p w:rsidR="0079773D" w:rsidRPr="0079773D" w:rsidRDefault="0079773D" w:rsidP="0079773D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8.1</w:t>
      </w:r>
      <w:r w:rsidR="00AA35DD">
        <w:rPr>
          <w:color w:val="000000"/>
          <w:szCs w:val="26"/>
        </w:rPr>
        <w:t>1</w:t>
      </w:r>
      <w:r w:rsidRPr="0079773D">
        <w:rPr>
          <w:color w:val="000000"/>
          <w:szCs w:val="26"/>
        </w:rPr>
        <w:t>. По результатам разработки рабочей документации Подрядчик самостоятельно обеспечивает вынос реперов геодезической разбивочной основы под строительство с оформлением актов в соответствии с требованиями нормативных документов по строительству, с участием ответственных представителей Заказчика и Подрядчика СМР.</w:t>
      </w:r>
    </w:p>
    <w:p w:rsidR="0079773D" w:rsidRPr="0079773D" w:rsidRDefault="0079773D" w:rsidP="0079773D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>8.1</w:t>
      </w:r>
      <w:r w:rsidR="00AA35DD">
        <w:rPr>
          <w:color w:val="000000"/>
          <w:szCs w:val="26"/>
        </w:rPr>
        <w:t>2</w:t>
      </w:r>
      <w:r w:rsidRPr="0079773D">
        <w:rPr>
          <w:color w:val="000000"/>
          <w:szCs w:val="26"/>
        </w:rPr>
        <w:t>. Производство геодезических работ в процессе строительства, геодезический контроль точности геометрических параметров зданий (сооружений) входит в обязанности Подрядчика.</w:t>
      </w:r>
    </w:p>
    <w:p w:rsidR="0079773D" w:rsidRDefault="0079773D" w:rsidP="0079773D">
      <w:pPr>
        <w:spacing w:before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lastRenderedPageBreak/>
        <w:t>8.1</w:t>
      </w:r>
      <w:r w:rsidR="00AA35DD">
        <w:rPr>
          <w:color w:val="000000"/>
          <w:szCs w:val="26"/>
        </w:rPr>
        <w:t>3</w:t>
      </w:r>
      <w:r w:rsidRPr="0079773D">
        <w:rPr>
          <w:color w:val="000000"/>
          <w:szCs w:val="26"/>
        </w:rPr>
        <w:t xml:space="preserve">. В процессе проведения строительных работ и после их завершения, собственными силами и в счет договорной цены Подрядчик обеспечивает соблюдение требований СНиП 11-01-95, СП 48.13330.2011, ГОСТ 17.1.1.01-77, </w:t>
      </w:r>
      <w:r w:rsidR="00EB422C">
        <w:rPr>
          <w:color w:val="000000"/>
          <w:szCs w:val="26"/>
        </w:rPr>
        <w:t>Г</w:t>
      </w:r>
      <w:r w:rsidRPr="0079773D">
        <w:rPr>
          <w:color w:val="000000"/>
          <w:szCs w:val="26"/>
        </w:rPr>
        <w:t>ОСТ 17.2.1.04-77 по охране окружающей среды.</w:t>
      </w:r>
    </w:p>
    <w:p w:rsidR="005C566E" w:rsidRDefault="00A03968" w:rsidP="005C566E">
      <w:pPr>
        <w:widowControl w:val="0"/>
        <w:spacing w:before="0"/>
        <w:ind w:firstLine="709"/>
        <w:contextualSpacing/>
        <w:rPr>
          <w:b/>
          <w:color w:val="000000"/>
          <w:szCs w:val="26"/>
        </w:rPr>
      </w:pPr>
      <w:r>
        <w:rPr>
          <w:b/>
          <w:color w:val="000000"/>
          <w:szCs w:val="26"/>
        </w:rPr>
        <w:t>9</w:t>
      </w:r>
      <w:r w:rsidR="005C566E">
        <w:rPr>
          <w:b/>
          <w:color w:val="000000"/>
          <w:szCs w:val="26"/>
        </w:rPr>
        <w:t xml:space="preserve">. Правила контроля и приемки выполненных работ </w:t>
      </w:r>
    </w:p>
    <w:p w:rsidR="005C566E" w:rsidRDefault="00A03968" w:rsidP="005C566E">
      <w:pPr>
        <w:widowControl w:val="0"/>
        <w:spacing w:before="0"/>
        <w:ind w:firstLine="709"/>
        <w:contextualSpacing/>
        <w:rPr>
          <w:color w:val="000000"/>
          <w:szCs w:val="26"/>
        </w:rPr>
      </w:pPr>
      <w:r>
        <w:rPr>
          <w:color w:val="000000"/>
          <w:szCs w:val="26"/>
        </w:rPr>
        <w:t>9</w:t>
      </w:r>
      <w:r w:rsidR="005C566E">
        <w:rPr>
          <w:color w:val="000000"/>
          <w:szCs w:val="26"/>
        </w:rPr>
        <w:t>.1.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</w:t>
      </w:r>
      <w:r w:rsidR="00A837D9">
        <w:rPr>
          <w:color w:val="000000"/>
          <w:szCs w:val="26"/>
        </w:rPr>
        <w:t xml:space="preserve"> «ПЭС»</w:t>
      </w:r>
      <w:r w:rsidR="005C566E">
        <w:rPr>
          <w:color w:val="000000"/>
          <w:szCs w:val="26"/>
        </w:rPr>
        <w:t>. 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:rsidR="005C566E" w:rsidRDefault="00A03968" w:rsidP="005C566E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0"/>
        <w:ind w:firstLine="709"/>
        <w:contextualSpacing/>
        <w:rPr>
          <w:color w:val="000000"/>
          <w:szCs w:val="26"/>
        </w:rPr>
      </w:pPr>
      <w:r>
        <w:rPr>
          <w:color w:val="000000"/>
          <w:szCs w:val="26"/>
        </w:rPr>
        <w:t>9</w:t>
      </w:r>
      <w:r w:rsidR="005C566E">
        <w:rPr>
          <w:color w:val="000000"/>
          <w:szCs w:val="26"/>
        </w:rPr>
        <w:t xml:space="preserve">.2. </w:t>
      </w:r>
      <w:r w:rsidR="005C566E">
        <w:rPr>
          <w:color w:val="000000"/>
          <w:szCs w:val="26"/>
        </w:rPr>
        <w:tab/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:rsidR="005C566E" w:rsidRDefault="00A03968" w:rsidP="005C566E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0"/>
        <w:ind w:firstLine="709"/>
        <w:contextualSpacing/>
        <w:rPr>
          <w:color w:val="000000"/>
          <w:szCs w:val="26"/>
        </w:rPr>
      </w:pPr>
      <w:r>
        <w:rPr>
          <w:color w:val="000000"/>
          <w:szCs w:val="26"/>
        </w:rPr>
        <w:t>9</w:t>
      </w:r>
      <w:r w:rsidR="005C566E">
        <w:rPr>
          <w:color w:val="000000"/>
          <w:szCs w:val="26"/>
        </w:rPr>
        <w:t>.3.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</w:r>
    </w:p>
    <w:p w:rsidR="005C566E" w:rsidRDefault="00A03968" w:rsidP="005C566E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0"/>
        <w:ind w:firstLine="709"/>
        <w:contextualSpacing/>
        <w:rPr>
          <w:color w:val="000000"/>
          <w:szCs w:val="26"/>
        </w:rPr>
      </w:pPr>
      <w:r>
        <w:rPr>
          <w:color w:val="000000"/>
          <w:szCs w:val="26"/>
        </w:rPr>
        <w:t>9</w:t>
      </w:r>
      <w:r w:rsidR="005C566E">
        <w:rPr>
          <w:color w:val="000000"/>
          <w:szCs w:val="26"/>
        </w:rPr>
        <w:t>.4. 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КС-2 и справок о стоимости выполненных работ и затрат по форме КС-3, утвержденных постановлением Госкомстата России от 11 ноября 1999 г. № 100.</w:t>
      </w:r>
    </w:p>
    <w:p w:rsidR="005C566E" w:rsidRDefault="005C566E" w:rsidP="005C566E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0"/>
        <w:ind w:firstLine="709"/>
        <w:contextualSpacing/>
        <w:rPr>
          <w:color w:val="000000"/>
          <w:szCs w:val="26"/>
        </w:rPr>
      </w:pPr>
      <w:r>
        <w:rPr>
          <w:color w:val="000000"/>
          <w:szCs w:val="26"/>
        </w:rPr>
        <w:t>К актам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актам выполненных работ (форма КС-2).</w:t>
      </w:r>
    </w:p>
    <w:p w:rsidR="005C566E" w:rsidRDefault="005C566E" w:rsidP="005C566E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0"/>
        <w:ind w:firstLine="709"/>
        <w:contextualSpacing/>
        <w:rPr>
          <w:color w:val="000000"/>
          <w:szCs w:val="26"/>
        </w:rPr>
      </w:pPr>
      <w:r>
        <w:rPr>
          <w:color w:val="000000"/>
          <w:szCs w:val="26"/>
        </w:rPr>
        <w:t xml:space="preserve">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работ.   </w:t>
      </w:r>
    </w:p>
    <w:p w:rsidR="005C566E" w:rsidRDefault="00A03968" w:rsidP="005C566E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0"/>
        <w:ind w:firstLine="709"/>
        <w:contextualSpacing/>
        <w:rPr>
          <w:color w:val="000000"/>
          <w:szCs w:val="26"/>
        </w:rPr>
      </w:pPr>
      <w:r>
        <w:rPr>
          <w:color w:val="000000"/>
          <w:szCs w:val="26"/>
        </w:rPr>
        <w:t>9</w:t>
      </w:r>
      <w:r w:rsidR="005C566E">
        <w:rPr>
          <w:color w:val="000000"/>
          <w:szCs w:val="26"/>
        </w:rPr>
        <w:t>.5.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(КС-14, КС-11).</w:t>
      </w:r>
    </w:p>
    <w:p w:rsidR="00A837D9" w:rsidRDefault="00A03968" w:rsidP="00A837D9">
      <w:pPr>
        <w:widowControl w:val="0"/>
        <w:suppressAutoHyphens/>
        <w:autoSpaceDE w:val="0"/>
        <w:autoSpaceDN w:val="0"/>
        <w:adjustRightInd w:val="0"/>
        <w:spacing w:before="0"/>
        <w:ind w:firstLine="709"/>
        <w:rPr>
          <w:color w:val="000000"/>
          <w:szCs w:val="26"/>
          <w:lang w:eastAsia="en-US"/>
        </w:rPr>
      </w:pPr>
      <w:r>
        <w:rPr>
          <w:color w:val="000000"/>
          <w:szCs w:val="26"/>
          <w:lang w:eastAsia="en-US"/>
        </w:rPr>
        <w:t>9</w:t>
      </w:r>
      <w:r w:rsidR="005C566E">
        <w:rPr>
          <w:color w:val="000000"/>
          <w:szCs w:val="26"/>
          <w:lang w:eastAsia="en-US"/>
        </w:rPr>
        <w:t>.6. 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Заказчику:</w:t>
      </w:r>
    </w:p>
    <w:p w:rsidR="00A837D9" w:rsidRDefault="00A837D9" w:rsidP="00A837D9">
      <w:pPr>
        <w:widowControl w:val="0"/>
        <w:suppressAutoHyphens/>
        <w:autoSpaceDE w:val="0"/>
        <w:autoSpaceDN w:val="0"/>
        <w:adjustRightInd w:val="0"/>
        <w:spacing w:before="0"/>
        <w:ind w:firstLine="709"/>
        <w:rPr>
          <w:color w:val="000000"/>
          <w:szCs w:val="26"/>
          <w:lang w:eastAsia="en-US"/>
        </w:rPr>
      </w:pPr>
      <w:r>
        <w:rPr>
          <w:color w:val="000000"/>
          <w:szCs w:val="26"/>
          <w:lang w:eastAsia="en-US"/>
        </w:rPr>
        <w:t xml:space="preserve">- </w:t>
      </w:r>
      <w:r w:rsidR="005C566E">
        <w:rPr>
          <w:rFonts w:eastAsia="Calibri"/>
          <w:color w:val="000000"/>
          <w:szCs w:val="26"/>
          <w:lang w:eastAsia="en-US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5C566E" w:rsidRPr="00A837D9" w:rsidRDefault="00A837D9" w:rsidP="00A837D9">
      <w:pPr>
        <w:widowControl w:val="0"/>
        <w:suppressAutoHyphens/>
        <w:autoSpaceDE w:val="0"/>
        <w:autoSpaceDN w:val="0"/>
        <w:adjustRightInd w:val="0"/>
        <w:spacing w:before="0"/>
        <w:ind w:firstLine="709"/>
        <w:rPr>
          <w:color w:val="000000"/>
          <w:szCs w:val="26"/>
          <w:lang w:eastAsia="en-US"/>
        </w:rPr>
      </w:pPr>
      <w:r>
        <w:rPr>
          <w:color w:val="000000"/>
          <w:szCs w:val="26"/>
          <w:lang w:eastAsia="en-US"/>
        </w:rPr>
        <w:t xml:space="preserve">- </w:t>
      </w:r>
      <w:r w:rsidR="005C566E">
        <w:rPr>
          <w:rFonts w:eastAsia="Calibri"/>
          <w:color w:val="000000"/>
          <w:szCs w:val="26"/>
          <w:lang w:eastAsia="en-US"/>
        </w:rPr>
        <w:t xml:space="preserve"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</w:t>
      </w:r>
      <w:r w:rsidR="005C566E">
        <w:rPr>
          <w:rFonts w:eastAsia="Calibri"/>
          <w:color w:val="000000"/>
          <w:szCs w:val="26"/>
          <w:lang w:eastAsia="en-US"/>
        </w:rPr>
        <w:lastRenderedPageBreak/>
        <w:t>работ.</w:t>
      </w:r>
    </w:p>
    <w:p w:rsidR="005C566E" w:rsidRDefault="005C566E" w:rsidP="005C566E">
      <w:pPr>
        <w:widowControl w:val="0"/>
        <w:tabs>
          <w:tab w:val="left" w:pos="993"/>
        </w:tabs>
        <w:spacing w:before="0"/>
        <w:ind w:firstLine="709"/>
        <w:contextualSpacing/>
        <w:rPr>
          <w:color w:val="000000"/>
          <w:szCs w:val="26"/>
          <w:lang w:eastAsia="en-US"/>
        </w:rPr>
      </w:pPr>
      <w:r>
        <w:rPr>
          <w:color w:val="000000"/>
          <w:szCs w:val="26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5C566E" w:rsidRDefault="005C566E" w:rsidP="005C566E">
      <w:pPr>
        <w:widowControl w:val="0"/>
        <w:tabs>
          <w:tab w:val="left" w:pos="993"/>
        </w:tabs>
        <w:spacing w:before="0"/>
        <w:ind w:firstLine="709"/>
        <w:contextualSpacing/>
        <w:rPr>
          <w:color w:val="000000"/>
          <w:szCs w:val="26"/>
        </w:rPr>
      </w:pPr>
      <w:r>
        <w:rPr>
          <w:color w:val="000000"/>
          <w:szCs w:val="26"/>
        </w:rPr>
        <w:t>При составлении исполнительной документации необходимо руководствоваться проектной и рабочей документацией, нормативными документами Федеральной службы по экологическому и атомному надзору: 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 освидетельствования работ, конструкций, участков сетей инженерно-технического обеспечения;  РД 12-08-2008 Приложение к приказу ФС по от 7 апреля 2008 года N 212, а также СП 48.13330.2011 «Свод правил. Организация строительства».</w:t>
      </w:r>
    </w:p>
    <w:p w:rsidR="005C566E" w:rsidRDefault="005C566E" w:rsidP="005C566E">
      <w:pPr>
        <w:shd w:val="clear" w:color="auto" w:fill="FFFFFF"/>
        <w:suppressAutoHyphens/>
        <w:spacing w:before="0"/>
        <w:rPr>
          <w:color w:val="000000"/>
          <w:spacing w:val="-1"/>
          <w:szCs w:val="26"/>
          <w:lang w:eastAsia="en-US"/>
        </w:rPr>
      </w:pPr>
      <w:r>
        <w:rPr>
          <w:color w:val="000000"/>
          <w:szCs w:val="26"/>
          <w:lang w:eastAsia="en-US"/>
        </w:rPr>
        <w:t xml:space="preserve">           </w:t>
      </w:r>
      <w:r>
        <w:rPr>
          <w:color w:val="000000"/>
          <w:spacing w:val="-1"/>
          <w:szCs w:val="26"/>
          <w:lang w:eastAsia="en-US"/>
        </w:rPr>
        <w:t>Исполнительная документация оформляется в 3 экземплярах:</w:t>
      </w:r>
    </w:p>
    <w:p w:rsidR="005C566E" w:rsidRDefault="005C566E" w:rsidP="005C566E">
      <w:pPr>
        <w:shd w:val="clear" w:color="auto" w:fill="FFFFFF"/>
        <w:suppressAutoHyphens/>
        <w:spacing w:before="0"/>
        <w:ind w:firstLine="540"/>
        <w:jc w:val="left"/>
        <w:rPr>
          <w:color w:val="000000"/>
          <w:spacing w:val="-1"/>
          <w:szCs w:val="26"/>
          <w:lang w:eastAsia="en-US"/>
        </w:rPr>
      </w:pPr>
      <w:r>
        <w:rPr>
          <w:color w:val="000000"/>
          <w:spacing w:val="-1"/>
          <w:szCs w:val="26"/>
          <w:lang w:eastAsia="en-US"/>
        </w:rPr>
        <w:t>- 1 экземпляр передается в РЭС;</w:t>
      </w:r>
    </w:p>
    <w:p w:rsidR="005C566E" w:rsidRDefault="005C566E" w:rsidP="005C566E">
      <w:pPr>
        <w:shd w:val="clear" w:color="auto" w:fill="FFFFFF"/>
        <w:suppressAutoHyphens/>
        <w:spacing w:before="0"/>
        <w:ind w:firstLine="540"/>
        <w:jc w:val="left"/>
        <w:rPr>
          <w:color w:val="000000"/>
          <w:spacing w:val="-1"/>
          <w:szCs w:val="26"/>
          <w:lang w:eastAsia="en-US"/>
        </w:rPr>
      </w:pPr>
      <w:r>
        <w:rPr>
          <w:color w:val="000000"/>
          <w:spacing w:val="-1"/>
          <w:szCs w:val="26"/>
          <w:lang w:eastAsia="en-US"/>
        </w:rPr>
        <w:t>- 1 экземпляр в соответствующее структурное подразделение филиала «Приморские электрические сети» по акту приемки-передачи;</w:t>
      </w:r>
    </w:p>
    <w:p w:rsidR="005C566E" w:rsidRDefault="005C566E" w:rsidP="005C566E">
      <w:pPr>
        <w:shd w:val="clear" w:color="auto" w:fill="FFFFFF"/>
        <w:suppressAutoHyphens/>
        <w:spacing w:before="0"/>
        <w:ind w:firstLine="540"/>
        <w:rPr>
          <w:color w:val="000000"/>
          <w:spacing w:val="-1"/>
          <w:szCs w:val="26"/>
          <w:lang w:eastAsia="en-US"/>
        </w:rPr>
      </w:pPr>
      <w:r>
        <w:rPr>
          <w:color w:val="000000"/>
          <w:spacing w:val="-1"/>
          <w:szCs w:val="26"/>
          <w:lang w:eastAsia="en-US"/>
        </w:rPr>
        <w:t xml:space="preserve">- 1 экземпляр в отдел организации строительства, технического надзора и управления инвестициями филиала АО «ДРСК» «ПЭС» с подтверждающим </w:t>
      </w:r>
      <w:r w:rsidRPr="00A837D9">
        <w:rPr>
          <w:color w:val="000000"/>
          <w:spacing w:val="-1"/>
          <w:szCs w:val="26"/>
          <w:lang w:eastAsia="en-US"/>
        </w:rPr>
        <w:t>документом, отражающим факт приемки исполнительной документации СП и РЭС</w:t>
      </w:r>
      <w:r w:rsidR="00AA5B42" w:rsidRPr="00A837D9">
        <w:rPr>
          <w:color w:val="000000"/>
          <w:spacing w:val="-1"/>
          <w:szCs w:val="26"/>
          <w:lang w:eastAsia="en-US"/>
        </w:rPr>
        <w:t xml:space="preserve">. Так же полный комплект исполнительной документации передается в </w:t>
      </w:r>
      <w:r w:rsidR="005A0EA7" w:rsidRPr="00A837D9">
        <w:rPr>
          <w:color w:val="000000"/>
          <w:spacing w:val="-1"/>
          <w:szCs w:val="26"/>
          <w:lang w:eastAsia="en-US"/>
        </w:rPr>
        <w:t xml:space="preserve">электронном виде в формате </w:t>
      </w:r>
      <w:r w:rsidR="005A0EA7" w:rsidRPr="00A837D9">
        <w:rPr>
          <w:color w:val="000000"/>
          <w:spacing w:val="-1"/>
          <w:szCs w:val="26"/>
          <w:lang w:val="en-US" w:eastAsia="en-US"/>
        </w:rPr>
        <w:t>PDF</w:t>
      </w:r>
      <w:r w:rsidRPr="00A837D9">
        <w:rPr>
          <w:color w:val="000000"/>
          <w:spacing w:val="-1"/>
          <w:szCs w:val="26"/>
          <w:lang w:eastAsia="en-US"/>
        </w:rPr>
        <w:t>.</w:t>
      </w:r>
    </w:p>
    <w:p w:rsidR="005C566E" w:rsidRDefault="00A03968" w:rsidP="005C566E">
      <w:pPr>
        <w:widowControl w:val="0"/>
        <w:tabs>
          <w:tab w:val="left" w:pos="993"/>
        </w:tabs>
        <w:spacing w:before="0"/>
        <w:ind w:firstLine="709"/>
        <w:contextualSpacing/>
        <w:rPr>
          <w:color w:val="000000"/>
          <w:szCs w:val="26"/>
        </w:rPr>
      </w:pPr>
      <w:r>
        <w:rPr>
          <w:color w:val="000000"/>
          <w:szCs w:val="26"/>
          <w:lang w:eastAsia="en-US"/>
        </w:rPr>
        <w:t>9</w:t>
      </w:r>
      <w:r w:rsidR="005C566E">
        <w:rPr>
          <w:color w:val="000000"/>
          <w:szCs w:val="26"/>
          <w:lang w:eastAsia="en-US"/>
        </w:rPr>
        <w:t xml:space="preserve">.7. </w:t>
      </w:r>
      <w:r w:rsidR="005C566E">
        <w:rPr>
          <w:color w:val="000000"/>
          <w:szCs w:val="26"/>
        </w:rPr>
        <w:t xml:space="preserve">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</w:r>
    </w:p>
    <w:p w:rsidR="00A837D9" w:rsidRDefault="005C566E" w:rsidP="00A837D9">
      <w:pPr>
        <w:shd w:val="clear" w:color="auto" w:fill="FFFFFF"/>
        <w:suppressAutoHyphens/>
        <w:spacing w:before="0"/>
        <w:ind w:firstLine="540"/>
        <w:rPr>
          <w:color w:val="000000"/>
          <w:szCs w:val="26"/>
          <w:lang w:eastAsia="en-US"/>
        </w:rPr>
      </w:pPr>
      <w:r>
        <w:rPr>
          <w:color w:val="000000"/>
          <w:szCs w:val="26"/>
          <w:lang w:eastAsia="en-US"/>
        </w:rPr>
        <w:t>Заказчик может дать письменное распоряжение, обязательное для Подрядчика, с указанием:</w:t>
      </w:r>
    </w:p>
    <w:p w:rsidR="00A837D9" w:rsidRDefault="00A837D9" w:rsidP="00A837D9">
      <w:pPr>
        <w:shd w:val="clear" w:color="auto" w:fill="FFFFFF"/>
        <w:suppressAutoHyphens/>
        <w:spacing w:before="0"/>
        <w:ind w:firstLine="540"/>
        <w:rPr>
          <w:color w:val="000000"/>
          <w:szCs w:val="26"/>
          <w:lang w:eastAsia="en-US"/>
        </w:rPr>
      </w:pPr>
      <w:r>
        <w:rPr>
          <w:color w:val="000000"/>
          <w:szCs w:val="26"/>
          <w:lang w:eastAsia="en-US"/>
        </w:rPr>
        <w:t xml:space="preserve">- </w:t>
      </w:r>
      <w:r w:rsidR="005C566E">
        <w:rPr>
          <w:color w:val="000000"/>
          <w:szCs w:val="26"/>
          <w:lang w:eastAsia="en-US"/>
        </w:rPr>
        <w:t>увеличить или сократить объем любой работы, включенной в Договор; исключить любую работу;</w:t>
      </w:r>
    </w:p>
    <w:p w:rsidR="00A837D9" w:rsidRDefault="00A837D9" w:rsidP="00A837D9">
      <w:pPr>
        <w:shd w:val="clear" w:color="auto" w:fill="FFFFFF"/>
        <w:suppressAutoHyphens/>
        <w:spacing w:before="0"/>
        <w:ind w:firstLine="540"/>
        <w:rPr>
          <w:color w:val="000000"/>
          <w:szCs w:val="26"/>
          <w:lang w:eastAsia="en-US"/>
        </w:rPr>
      </w:pPr>
      <w:r>
        <w:rPr>
          <w:color w:val="000000"/>
          <w:szCs w:val="26"/>
          <w:lang w:eastAsia="en-US"/>
        </w:rPr>
        <w:t xml:space="preserve">- </w:t>
      </w:r>
      <w:r w:rsidR="005C566E">
        <w:rPr>
          <w:color w:val="000000"/>
          <w:szCs w:val="26"/>
          <w:lang w:eastAsia="en-US"/>
        </w:rPr>
        <w:t>изменить характер или качество, или вид любой части работы;</w:t>
      </w:r>
    </w:p>
    <w:p w:rsidR="005C566E" w:rsidRDefault="00A837D9" w:rsidP="00A837D9">
      <w:pPr>
        <w:shd w:val="clear" w:color="auto" w:fill="FFFFFF"/>
        <w:suppressAutoHyphens/>
        <w:spacing w:before="0"/>
        <w:ind w:firstLine="540"/>
        <w:rPr>
          <w:color w:val="000000"/>
          <w:szCs w:val="26"/>
          <w:lang w:eastAsia="en-US"/>
        </w:rPr>
      </w:pPr>
      <w:r>
        <w:rPr>
          <w:color w:val="000000"/>
          <w:szCs w:val="26"/>
          <w:lang w:eastAsia="en-US"/>
        </w:rPr>
        <w:t xml:space="preserve">- </w:t>
      </w:r>
      <w:r w:rsidR="005C566E">
        <w:rPr>
          <w:color w:val="000000"/>
          <w:szCs w:val="26"/>
          <w:lang w:eastAsia="en-US"/>
        </w:rPr>
        <w:t>выполнить дополнительную работу любого характера, необходимую для завершения строительства объекта.</w:t>
      </w:r>
    </w:p>
    <w:p w:rsidR="005C566E" w:rsidRDefault="00A03968" w:rsidP="005C566E">
      <w:pPr>
        <w:shd w:val="clear" w:color="auto" w:fill="FFFFFF"/>
        <w:suppressAutoHyphens/>
        <w:spacing w:before="0"/>
        <w:ind w:firstLine="540"/>
        <w:rPr>
          <w:color w:val="000000"/>
          <w:szCs w:val="26"/>
          <w:lang w:eastAsia="en-US"/>
        </w:rPr>
      </w:pPr>
      <w:r>
        <w:rPr>
          <w:color w:val="000000"/>
          <w:szCs w:val="26"/>
          <w:lang w:eastAsia="en-US"/>
        </w:rPr>
        <w:t>9</w:t>
      </w:r>
      <w:r w:rsidR="005C566E">
        <w:rPr>
          <w:color w:val="000000"/>
          <w:szCs w:val="26"/>
          <w:lang w:eastAsia="en-US"/>
        </w:rPr>
        <w:t>.8. 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:rsidR="00A837D9" w:rsidRDefault="00A837D9" w:rsidP="00A837D9">
      <w:pPr>
        <w:widowControl w:val="0"/>
        <w:tabs>
          <w:tab w:val="left" w:pos="993"/>
        </w:tabs>
        <w:spacing w:before="0"/>
        <w:ind w:firstLine="567"/>
        <w:contextualSpacing/>
        <w:rPr>
          <w:color w:val="000000"/>
          <w:szCs w:val="26"/>
        </w:rPr>
      </w:pPr>
      <w:r>
        <w:rPr>
          <w:color w:val="000000"/>
          <w:szCs w:val="26"/>
        </w:rPr>
        <w:t>9</w:t>
      </w:r>
      <w:r w:rsidR="005C566E">
        <w:rPr>
          <w:color w:val="000000"/>
          <w:szCs w:val="26"/>
        </w:rPr>
        <w:t>.9. Руководителем организации Подрядчика письменным указанием должно быть оформлено предоставление его работникам прав:</w:t>
      </w:r>
    </w:p>
    <w:p w:rsidR="00A837D9" w:rsidRDefault="00A837D9" w:rsidP="00A837D9">
      <w:pPr>
        <w:widowControl w:val="0"/>
        <w:tabs>
          <w:tab w:val="left" w:pos="993"/>
        </w:tabs>
        <w:spacing w:before="0"/>
        <w:ind w:firstLine="567"/>
        <w:contextualSpacing/>
        <w:rPr>
          <w:color w:val="000000"/>
          <w:szCs w:val="26"/>
        </w:rPr>
      </w:pPr>
      <w:r>
        <w:rPr>
          <w:color w:val="000000"/>
          <w:szCs w:val="26"/>
        </w:rPr>
        <w:t xml:space="preserve">- </w:t>
      </w:r>
      <w:r w:rsidR="005C566E">
        <w:rPr>
          <w:color w:val="000000"/>
          <w:szCs w:val="26"/>
        </w:rPr>
        <w:t>выдающего наряд, распоряжение;</w:t>
      </w:r>
    </w:p>
    <w:p w:rsidR="00A837D9" w:rsidRDefault="00A837D9" w:rsidP="00A837D9">
      <w:pPr>
        <w:widowControl w:val="0"/>
        <w:tabs>
          <w:tab w:val="left" w:pos="993"/>
        </w:tabs>
        <w:spacing w:before="0"/>
        <w:ind w:firstLine="567"/>
        <w:contextualSpacing/>
        <w:rPr>
          <w:color w:val="000000"/>
          <w:szCs w:val="26"/>
        </w:rPr>
      </w:pPr>
      <w:r>
        <w:rPr>
          <w:color w:val="000000"/>
          <w:szCs w:val="26"/>
        </w:rPr>
        <w:t xml:space="preserve">- </w:t>
      </w:r>
      <w:r w:rsidR="005C566E">
        <w:rPr>
          <w:color w:val="000000"/>
          <w:szCs w:val="26"/>
        </w:rPr>
        <w:t>ответственного производителя работ;</w:t>
      </w:r>
    </w:p>
    <w:p w:rsidR="00A837D9" w:rsidRDefault="00A837D9" w:rsidP="00A837D9">
      <w:pPr>
        <w:widowControl w:val="0"/>
        <w:tabs>
          <w:tab w:val="left" w:pos="993"/>
        </w:tabs>
        <w:spacing w:before="0"/>
        <w:ind w:firstLine="567"/>
        <w:contextualSpacing/>
        <w:rPr>
          <w:color w:val="000000"/>
          <w:szCs w:val="26"/>
        </w:rPr>
      </w:pPr>
      <w:r>
        <w:rPr>
          <w:color w:val="000000"/>
          <w:szCs w:val="26"/>
        </w:rPr>
        <w:t xml:space="preserve">- </w:t>
      </w:r>
      <w:r w:rsidR="005C566E">
        <w:rPr>
          <w:color w:val="000000"/>
          <w:szCs w:val="26"/>
        </w:rPr>
        <w:t>производителя работ (наблюдающего);</w:t>
      </w:r>
    </w:p>
    <w:p w:rsidR="003C59BD" w:rsidRDefault="00A837D9" w:rsidP="003C59BD">
      <w:pPr>
        <w:widowControl w:val="0"/>
        <w:tabs>
          <w:tab w:val="left" w:pos="993"/>
        </w:tabs>
        <w:spacing w:before="0"/>
        <w:ind w:firstLine="567"/>
        <w:contextualSpacing/>
        <w:rPr>
          <w:color w:val="000000"/>
          <w:szCs w:val="26"/>
        </w:rPr>
      </w:pPr>
      <w:r>
        <w:rPr>
          <w:color w:val="000000"/>
          <w:szCs w:val="26"/>
        </w:rPr>
        <w:t xml:space="preserve">- </w:t>
      </w:r>
      <w:r w:rsidR="005C566E">
        <w:rPr>
          <w:color w:val="000000"/>
          <w:szCs w:val="26"/>
        </w:rPr>
        <w:t>члена бригады.</w:t>
      </w:r>
    </w:p>
    <w:p w:rsidR="005C566E" w:rsidRDefault="00A03968" w:rsidP="003C59BD">
      <w:pPr>
        <w:widowControl w:val="0"/>
        <w:tabs>
          <w:tab w:val="left" w:pos="993"/>
        </w:tabs>
        <w:spacing w:before="0"/>
        <w:ind w:firstLine="567"/>
        <w:contextualSpacing/>
        <w:rPr>
          <w:color w:val="000000"/>
          <w:szCs w:val="26"/>
        </w:rPr>
      </w:pPr>
      <w:r>
        <w:rPr>
          <w:color w:val="000000"/>
          <w:szCs w:val="26"/>
        </w:rPr>
        <w:t>9</w:t>
      </w:r>
      <w:r w:rsidR="005C566E">
        <w:rPr>
          <w:color w:val="000000"/>
          <w:szCs w:val="26"/>
        </w:rPr>
        <w:t>.10. Обязательное выполнение персоналом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</w:r>
    </w:p>
    <w:p w:rsidR="00A611BC" w:rsidRDefault="005C566E" w:rsidP="00A611BC">
      <w:pPr>
        <w:widowControl w:val="0"/>
        <w:tabs>
          <w:tab w:val="left" w:pos="993"/>
        </w:tabs>
        <w:spacing w:before="0"/>
        <w:ind w:firstLine="567"/>
        <w:contextualSpacing/>
        <w:rPr>
          <w:color w:val="000000"/>
          <w:szCs w:val="26"/>
        </w:rPr>
      </w:pPr>
      <w:r>
        <w:rPr>
          <w:color w:val="000000"/>
          <w:szCs w:val="26"/>
        </w:rPr>
        <w:t xml:space="preserve">Подрядчик при предъявлении законченного строительством объекта </w:t>
      </w:r>
      <w:r>
        <w:rPr>
          <w:color w:val="000000"/>
          <w:szCs w:val="26"/>
        </w:rPr>
        <w:lastRenderedPageBreak/>
        <w:t>приемочной комиссии предоставляет оформленный надлежащим образом полный пакет исполнительно-технической документации.</w:t>
      </w:r>
    </w:p>
    <w:p w:rsidR="00A611BC" w:rsidRDefault="00A03968" w:rsidP="00A611BC">
      <w:pPr>
        <w:widowControl w:val="0"/>
        <w:tabs>
          <w:tab w:val="left" w:pos="993"/>
        </w:tabs>
        <w:spacing w:before="0"/>
        <w:ind w:firstLine="567"/>
        <w:contextualSpacing/>
        <w:rPr>
          <w:color w:val="000000"/>
          <w:szCs w:val="26"/>
        </w:rPr>
      </w:pPr>
      <w:r>
        <w:rPr>
          <w:color w:val="000000"/>
          <w:szCs w:val="26"/>
        </w:rPr>
        <w:t>9.</w:t>
      </w:r>
      <w:r w:rsidR="005C566E">
        <w:rPr>
          <w:color w:val="000000"/>
          <w:szCs w:val="26"/>
        </w:rPr>
        <w:t>11. 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</w:t>
      </w:r>
      <w:r w:rsidR="00A611BC">
        <w:rPr>
          <w:color w:val="000000"/>
          <w:szCs w:val="26"/>
        </w:rPr>
        <w:t>ормами.</w:t>
      </w:r>
    </w:p>
    <w:p w:rsidR="005C566E" w:rsidRPr="00A03968" w:rsidRDefault="00A03968" w:rsidP="00A611BC">
      <w:pPr>
        <w:widowControl w:val="0"/>
        <w:tabs>
          <w:tab w:val="left" w:pos="993"/>
        </w:tabs>
        <w:spacing w:before="0"/>
        <w:ind w:firstLine="567"/>
        <w:contextualSpacing/>
        <w:rPr>
          <w:color w:val="000000"/>
          <w:szCs w:val="26"/>
        </w:rPr>
      </w:pPr>
      <w:r>
        <w:rPr>
          <w:b/>
          <w:szCs w:val="26"/>
        </w:rPr>
        <w:t>10</w:t>
      </w:r>
      <w:r w:rsidR="005C566E">
        <w:rPr>
          <w:b/>
          <w:szCs w:val="26"/>
        </w:rPr>
        <w:t>. Гарантии подрядной организации.</w:t>
      </w:r>
    </w:p>
    <w:p w:rsidR="005C566E" w:rsidRDefault="005C566E" w:rsidP="00E34783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ind w:firstLine="567"/>
        <w:rPr>
          <w:szCs w:val="26"/>
        </w:rPr>
      </w:pPr>
      <w:r>
        <w:rPr>
          <w:szCs w:val="26"/>
        </w:rPr>
        <w:t>1</w:t>
      </w:r>
      <w:r w:rsidR="00A03968">
        <w:rPr>
          <w:szCs w:val="26"/>
        </w:rPr>
        <w:t>0</w:t>
      </w:r>
      <w:r>
        <w:rPr>
          <w:szCs w:val="26"/>
        </w:rPr>
        <w:t>.1. Гарантии качества на все конструктивные элементы и работ</w:t>
      </w:r>
      <w:r w:rsidR="00A879C2">
        <w:rPr>
          <w:szCs w:val="26"/>
        </w:rPr>
        <w:t>ы, предусмотренные в технических требованиях</w:t>
      </w:r>
      <w:r>
        <w:rPr>
          <w:szCs w:val="26"/>
        </w:rPr>
        <w:t xml:space="preserve"> и выполняемые Подрядчиком на объекте, в том числе на используемые строительные конструкции, материалы и оборудование должны составлять 5(пять) лет с момента подписания КС-11, при условии соблюдения Заказчиком правил эксплуатации сданного в эксплуатацию объекта.</w:t>
      </w:r>
    </w:p>
    <w:p w:rsidR="005C566E" w:rsidRDefault="0079773D" w:rsidP="005C566E">
      <w:pPr>
        <w:shd w:val="clear" w:color="auto" w:fill="FFFFFF"/>
        <w:suppressAutoHyphens/>
        <w:spacing w:before="0"/>
        <w:ind w:firstLine="540"/>
        <w:rPr>
          <w:rFonts w:eastAsia="Calibri"/>
          <w:b/>
          <w:color w:val="000000"/>
          <w:szCs w:val="26"/>
        </w:rPr>
      </w:pPr>
      <w:r>
        <w:rPr>
          <w:b/>
          <w:color w:val="000000"/>
          <w:szCs w:val="26"/>
          <w:lang w:eastAsia="en-US"/>
        </w:rPr>
        <w:t>11</w:t>
      </w:r>
      <w:r w:rsidR="005C566E">
        <w:rPr>
          <w:b/>
          <w:color w:val="000000"/>
          <w:szCs w:val="26"/>
          <w:lang w:eastAsia="en-US"/>
        </w:rPr>
        <w:t>.</w:t>
      </w:r>
      <w:r w:rsidR="005C566E">
        <w:rPr>
          <w:color w:val="000000"/>
          <w:szCs w:val="26"/>
          <w:lang w:eastAsia="en-US"/>
        </w:rPr>
        <w:t xml:space="preserve"> </w:t>
      </w:r>
      <w:r w:rsidR="005C566E">
        <w:rPr>
          <w:rFonts w:eastAsia="Calibri"/>
          <w:b/>
          <w:color w:val="000000"/>
          <w:szCs w:val="26"/>
        </w:rPr>
        <w:t xml:space="preserve"> Срок выполнения этапов работ:</w:t>
      </w:r>
    </w:p>
    <w:p w:rsidR="005C566E" w:rsidRDefault="005C566E" w:rsidP="00A0426B">
      <w:pPr>
        <w:widowControl w:val="0"/>
        <w:shd w:val="clear" w:color="auto" w:fill="FFFFFF"/>
        <w:spacing w:before="0" w:line="261" w:lineRule="auto"/>
        <w:ind w:firstLine="567"/>
        <w:contextualSpacing/>
        <w:jc w:val="left"/>
        <w:rPr>
          <w:rFonts w:eastAsia="Calibri"/>
          <w:szCs w:val="26"/>
        </w:rPr>
      </w:pPr>
      <w:r>
        <w:rPr>
          <w:rFonts w:eastAsia="Calibri"/>
          <w:szCs w:val="26"/>
        </w:rPr>
        <w:t>I этап – с м</w:t>
      </w:r>
      <w:r w:rsidR="003C59BD">
        <w:rPr>
          <w:rFonts w:eastAsia="Calibri"/>
          <w:szCs w:val="26"/>
        </w:rPr>
        <w:t>омента заключения договора до 15</w:t>
      </w:r>
      <w:r>
        <w:rPr>
          <w:rFonts w:eastAsia="Calibri"/>
          <w:szCs w:val="26"/>
        </w:rPr>
        <w:t>.</w:t>
      </w:r>
      <w:r w:rsidR="003C59BD">
        <w:rPr>
          <w:rFonts w:eastAsia="Calibri"/>
          <w:szCs w:val="26"/>
        </w:rPr>
        <w:t>11</w:t>
      </w:r>
      <w:r>
        <w:rPr>
          <w:rFonts w:eastAsia="Calibri"/>
          <w:szCs w:val="26"/>
        </w:rPr>
        <w:t>.2020;</w:t>
      </w:r>
    </w:p>
    <w:p w:rsidR="005C566E" w:rsidRDefault="005C566E" w:rsidP="00A0426B">
      <w:pPr>
        <w:widowControl w:val="0"/>
        <w:shd w:val="clear" w:color="auto" w:fill="FFFFFF"/>
        <w:spacing w:before="0" w:line="261" w:lineRule="auto"/>
        <w:ind w:firstLine="567"/>
        <w:contextualSpacing/>
        <w:jc w:val="left"/>
        <w:rPr>
          <w:rFonts w:eastAsia="Calibri"/>
          <w:szCs w:val="26"/>
        </w:rPr>
      </w:pPr>
      <w:r>
        <w:rPr>
          <w:rFonts w:eastAsia="Calibri"/>
          <w:szCs w:val="26"/>
        </w:rPr>
        <w:t>II этап –с момента заключения договора до 30.12.2020;</w:t>
      </w:r>
    </w:p>
    <w:p w:rsidR="005C566E" w:rsidRDefault="005C566E" w:rsidP="00A0426B">
      <w:pPr>
        <w:widowControl w:val="0"/>
        <w:shd w:val="clear" w:color="auto" w:fill="FFFFFF"/>
        <w:spacing w:before="0" w:line="261" w:lineRule="auto"/>
        <w:ind w:firstLine="567"/>
        <w:contextualSpacing/>
        <w:jc w:val="left"/>
        <w:rPr>
          <w:rFonts w:eastAsia="Calibri"/>
          <w:color w:val="000000"/>
          <w:szCs w:val="26"/>
        </w:rPr>
      </w:pPr>
    </w:p>
    <w:p w:rsidR="00A837D9" w:rsidRPr="00A837D9" w:rsidRDefault="00A837D9" w:rsidP="00A837D9">
      <w:pPr>
        <w:widowControl w:val="0"/>
        <w:suppressAutoHyphens/>
        <w:autoSpaceDE w:val="0"/>
        <w:autoSpaceDN w:val="0"/>
        <w:adjustRightInd w:val="0"/>
        <w:spacing w:before="0"/>
        <w:ind w:firstLine="567"/>
        <w:rPr>
          <w:b/>
          <w:szCs w:val="26"/>
          <w:lang w:eastAsia="en-US"/>
        </w:rPr>
      </w:pPr>
      <w:r w:rsidRPr="00A837D9">
        <w:rPr>
          <w:b/>
          <w:szCs w:val="26"/>
          <w:lang w:eastAsia="en-US"/>
        </w:rPr>
        <w:t>Приложения:</w:t>
      </w:r>
    </w:p>
    <w:p w:rsidR="00A837D9" w:rsidRPr="00A837D9" w:rsidRDefault="00A837D9" w:rsidP="00A837D9">
      <w:pPr>
        <w:widowControl w:val="0"/>
        <w:suppressAutoHyphens/>
        <w:autoSpaceDE w:val="0"/>
        <w:autoSpaceDN w:val="0"/>
        <w:adjustRightInd w:val="0"/>
        <w:spacing w:before="0"/>
        <w:ind w:firstLine="567"/>
        <w:rPr>
          <w:szCs w:val="26"/>
          <w:lang w:eastAsia="en-US"/>
        </w:rPr>
      </w:pPr>
      <w:r w:rsidRPr="00A837D9">
        <w:rPr>
          <w:szCs w:val="26"/>
          <w:lang w:eastAsia="en-US"/>
        </w:rPr>
        <w:t xml:space="preserve">1. </w:t>
      </w:r>
      <w:r w:rsidR="00396355">
        <w:rPr>
          <w:color w:val="000000"/>
          <w:szCs w:val="26"/>
        </w:rPr>
        <w:t>Основные нормативно-технические документы (НТД), определяющие требования к проектной и рабочей документации.</w:t>
      </w:r>
    </w:p>
    <w:p w:rsidR="00A837D9" w:rsidRPr="00A837D9" w:rsidRDefault="00A837D9" w:rsidP="00A837D9">
      <w:pPr>
        <w:widowControl w:val="0"/>
        <w:suppressAutoHyphens/>
        <w:autoSpaceDE w:val="0"/>
        <w:autoSpaceDN w:val="0"/>
        <w:adjustRightInd w:val="0"/>
        <w:spacing w:before="0"/>
        <w:ind w:firstLine="567"/>
        <w:rPr>
          <w:szCs w:val="26"/>
          <w:lang w:eastAsia="en-US"/>
        </w:rPr>
      </w:pPr>
      <w:r w:rsidRPr="00A837D9">
        <w:rPr>
          <w:szCs w:val="26"/>
          <w:lang w:eastAsia="en-US"/>
        </w:rPr>
        <w:t xml:space="preserve">2. </w:t>
      </w:r>
      <w:r w:rsidR="00396355">
        <w:rPr>
          <w:szCs w:val="26"/>
        </w:rPr>
        <w:t>Методические указания по определению сметной стоимости.</w:t>
      </w:r>
    </w:p>
    <w:p w:rsidR="00A837D9" w:rsidRPr="00A837D9" w:rsidRDefault="00A837D9" w:rsidP="00A837D9">
      <w:pPr>
        <w:widowControl w:val="0"/>
        <w:suppressAutoHyphens/>
        <w:autoSpaceDE w:val="0"/>
        <w:autoSpaceDN w:val="0"/>
        <w:adjustRightInd w:val="0"/>
        <w:spacing w:before="0"/>
        <w:ind w:firstLine="567"/>
        <w:rPr>
          <w:szCs w:val="26"/>
          <w:lang w:eastAsia="en-US"/>
        </w:rPr>
      </w:pPr>
      <w:r w:rsidRPr="00A837D9">
        <w:rPr>
          <w:szCs w:val="26"/>
          <w:lang w:eastAsia="en-US"/>
        </w:rPr>
        <w:t xml:space="preserve">3. </w:t>
      </w:r>
      <w:r w:rsidR="00396355">
        <w:rPr>
          <w:color w:val="000000"/>
          <w:szCs w:val="26"/>
        </w:rPr>
        <w:t>Проектная документация.</w:t>
      </w:r>
    </w:p>
    <w:p w:rsidR="00A837D9" w:rsidRPr="00A837D9" w:rsidRDefault="00A837D9" w:rsidP="00A837D9">
      <w:pPr>
        <w:widowControl w:val="0"/>
        <w:suppressAutoHyphens/>
        <w:autoSpaceDE w:val="0"/>
        <w:autoSpaceDN w:val="0"/>
        <w:adjustRightInd w:val="0"/>
        <w:spacing w:before="0"/>
        <w:ind w:firstLine="540"/>
        <w:rPr>
          <w:szCs w:val="26"/>
          <w:lang w:eastAsia="en-US"/>
        </w:rPr>
      </w:pPr>
    </w:p>
    <w:sectPr w:rsidR="00A837D9" w:rsidRPr="00A83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C17" w:rsidRDefault="00282C17" w:rsidP="00F177EB">
      <w:pPr>
        <w:spacing w:before="0"/>
      </w:pPr>
      <w:r>
        <w:separator/>
      </w:r>
    </w:p>
  </w:endnote>
  <w:endnote w:type="continuationSeparator" w:id="0">
    <w:p w:rsidR="00282C17" w:rsidRDefault="00282C17" w:rsidP="00F177E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C17" w:rsidRDefault="00282C17" w:rsidP="00F177EB">
      <w:pPr>
        <w:spacing w:before="0"/>
      </w:pPr>
      <w:r>
        <w:separator/>
      </w:r>
    </w:p>
  </w:footnote>
  <w:footnote w:type="continuationSeparator" w:id="0">
    <w:p w:rsidR="00282C17" w:rsidRDefault="00282C17" w:rsidP="00F177EB">
      <w:pPr>
        <w:spacing w:before="0"/>
      </w:pPr>
      <w:r>
        <w:continuationSeparator/>
      </w:r>
    </w:p>
  </w:footnote>
  <w:footnote w:id="1">
    <w:p w:rsidR="008656EC" w:rsidRDefault="008656EC" w:rsidP="008656EC">
      <w:pPr>
        <w:pStyle w:val="a3"/>
      </w:pPr>
      <w:r>
        <w:rPr>
          <w:rStyle w:val="a7"/>
        </w:rPr>
        <w:footnoteRef/>
      </w:r>
      <w:r>
        <w:t xml:space="preserve"> </w:t>
      </w:r>
      <w:r w:rsidRPr="009046CB">
        <w:t>Определение текущей цены по прайс-листам осуществляется на основе исходных данных, получаемых от подрядной организации, а так же поставщиков и организаций-производителей МТР. На основании МДС 81-35.2004 пункт 4.25 в целях выбора оптимальных и обоснованных показателей стоимости рекомендуется осуществлять подрядчиком мониторинг цен на МТР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D3EDF"/>
    <w:multiLevelType w:val="hybridMultilevel"/>
    <w:tmpl w:val="6BF4F87C"/>
    <w:lvl w:ilvl="0" w:tplc="1564191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2B5686"/>
    <w:multiLevelType w:val="hybridMultilevel"/>
    <w:tmpl w:val="269C88E6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 w15:restartNumberingAfterBreak="0">
    <w:nsid w:val="12C300C0"/>
    <w:multiLevelType w:val="hybridMultilevel"/>
    <w:tmpl w:val="4606C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D4DC2"/>
    <w:multiLevelType w:val="multilevel"/>
    <w:tmpl w:val="B5D680BA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0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BA24FDC"/>
    <w:multiLevelType w:val="hybridMultilevel"/>
    <w:tmpl w:val="CA86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2E1FA1"/>
    <w:multiLevelType w:val="multilevel"/>
    <w:tmpl w:val="17045A92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7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3" w15:restartNumberingAfterBreak="0">
    <w:nsid w:val="598C290C"/>
    <w:multiLevelType w:val="hybridMultilevel"/>
    <w:tmpl w:val="A53A0CFC"/>
    <w:lvl w:ilvl="0" w:tplc="76368946">
      <w:start w:val="1"/>
      <w:numFmt w:val="bullet"/>
      <w:suff w:val="space"/>
      <w:lvlText w:val="­"/>
      <w:lvlJc w:val="left"/>
      <w:pPr>
        <w:ind w:left="1608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15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1C0213C"/>
    <w:multiLevelType w:val="multilevel"/>
    <w:tmpl w:val="74E6FA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CF2611"/>
    <w:multiLevelType w:val="hybridMultilevel"/>
    <w:tmpl w:val="1FFC5A1A"/>
    <w:lvl w:ilvl="0" w:tplc="543C1DB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E4F8D"/>
    <w:multiLevelType w:val="multilevel"/>
    <w:tmpl w:val="2FE6E1F4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8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1800"/>
      </w:pPr>
      <w:rPr>
        <w:rFonts w:hint="default"/>
      </w:rPr>
    </w:lvl>
  </w:abstractNum>
  <w:abstractNum w:abstractNumId="20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21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20"/>
  </w:num>
  <w:num w:numId="4">
    <w:abstractNumId w:val="15"/>
  </w:num>
  <w:num w:numId="5">
    <w:abstractNumId w:val="18"/>
  </w:num>
  <w:num w:numId="6">
    <w:abstractNumId w:val="13"/>
  </w:num>
  <w:num w:numId="7">
    <w:abstractNumId w:val="0"/>
  </w:num>
  <w:num w:numId="8">
    <w:abstractNumId w:val="2"/>
  </w:num>
  <w:num w:numId="9">
    <w:abstractNumId w:val="14"/>
  </w:num>
  <w:num w:numId="10">
    <w:abstractNumId w:val="3"/>
  </w:num>
  <w:num w:numId="11">
    <w:abstractNumId w:val="12"/>
  </w:num>
  <w:num w:numId="12">
    <w:abstractNumId w:val="7"/>
  </w:num>
  <w:num w:numId="13">
    <w:abstractNumId w:val="5"/>
  </w:num>
  <w:num w:numId="14">
    <w:abstractNumId w:val="21"/>
  </w:num>
  <w:num w:numId="15">
    <w:abstractNumId w:val="4"/>
  </w:num>
  <w:num w:numId="16">
    <w:abstractNumId w:val="8"/>
  </w:num>
  <w:num w:numId="17">
    <w:abstractNumId w:val="17"/>
  </w:num>
  <w:num w:numId="18">
    <w:abstractNumId w:val="6"/>
  </w:num>
  <w:num w:numId="19">
    <w:abstractNumId w:val="1"/>
  </w:num>
  <w:num w:numId="20">
    <w:abstractNumId w:val="11"/>
  </w:num>
  <w:num w:numId="21">
    <w:abstractNumId w:val="19"/>
  </w:num>
  <w:num w:numId="22">
    <w:abstractNumId w:val="16"/>
  </w:num>
  <w:num w:numId="23">
    <w:abstractNumId w:val="0"/>
  </w:num>
  <w:num w:numId="24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6"/>
  </w:num>
  <w:num w:numId="28">
    <w:abstractNumId w:val="4"/>
  </w:num>
  <w:num w:numId="29">
    <w:abstractNumId w:val="21"/>
  </w:num>
  <w:num w:numId="30">
    <w:abstractNumId w:val="11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7EB"/>
    <w:rsid w:val="00000DE8"/>
    <w:rsid w:val="000037F6"/>
    <w:rsid w:val="00044A11"/>
    <w:rsid w:val="000519D5"/>
    <w:rsid w:val="00056AE4"/>
    <w:rsid w:val="00060A4C"/>
    <w:rsid w:val="00066321"/>
    <w:rsid w:val="00070FA7"/>
    <w:rsid w:val="000726D1"/>
    <w:rsid w:val="0008379E"/>
    <w:rsid w:val="00094CFB"/>
    <w:rsid w:val="00097BA1"/>
    <w:rsid w:val="000A687E"/>
    <w:rsid w:val="000B5890"/>
    <w:rsid w:val="000C0D32"/>
    <w:rsid w:val="000C6560"/>
    <w:rsid w:val="000D62B9"/>
    <w:rsid w:val="000E1B75"/>
    <w:rsid w:val="000E1BDB"/>
    <w:rsid w:val="000E37CE"/>
    <w:rsid w:val="000E6643"/>
    <w:rsid w:val="000E79DF"/>
    <w:rsid w:val="000F30A7"/>
    <w:rsid w:val="000F7B02"/>
    <w:rsid w:val="00112698"/>
    <w:rsid w:val="00114C5C"/>
    <w:rsid w:val="00122259"/>
    <w:rsid w:val="0012451D"/>
    <w:rsid w:val="001324DE"/>
    <w:rsid w:val="00137FCF"/>
    <w:rsid w:val="00140CB4"/>
    <w:rsid w:val="00142DD3"/>
    <w:rsid w:val="00147763"/>
    <w:rsid w:val="00150E01"/>
    <w:rsid w:val="00152A72"/>
    <w:rsid w:val="0016058B"/>
    <w:rsid w:val="00184AC3"/>
    <w:rsid w:val="00187282"/>
    <w:rsid w:val="001A1BF3"/>
    <w:rsid w:val="001A67B0"/>
    <w:rsid w:val="001B0D78"/>
    <w:rsid w:val="001C5B5B"/>
    <w:rsid w:val="001C6913"/>
    <w:rsid w:val="001D3D56"/>
    <w:rsid w:val="001D61CD"/>
    <w:rsid w:val="001E014E"/>
    <w:rsid w:val="001E3711"/>
    <w:rsid w:val="001F3F57"/>
    <w:rsid w:val="002152CE"/>
    <w:rsid w:val="002169F6"/>
    <w:rsid w:val="002210BD"/>
    <w:rsid w:val="00221F58"/>
    <w:rsid w:val="00231FF4"/>
    <w:rsid w:val="00232C78"/>
    <w:rsid w:val="0023712D"/>
    <w:rsid w:val="00242AE2"/>
    <w:rsid w:val="0025362B"/>
    <w:rsid w:val="00277E0E"/>
    <w:rsid w:val="0028102E"/>
    <w:rsid w:val="00281AA7"/>
    <w:rsid w:val="00282B81"/>
    <w:rsid w:val="00282C17"/>
    <w:rsid w:val="002845F7"/>
    <w:rsid w:val="00287E31"/>
    <w:rsid w:val="00290CA8"/>
    <w:rsid w:val="00293394"/>
    <w:rsid w:val="002A262B"/>
    <w:rsid w:val="002A2922"/>
    <w:rsid w:val="002B2295"/>
    <w:rsid w:val="002D1C86"/>
    <w:rsid w:val="002D24D8"/>
    <w:rsid w:val="002D3CC7"/>
    <w:rsid w:val="002D3F97"/>
    <w:rsid w:val="002E17B3"/>
    <w:rsid w:val="002E28BB"/>
    <w:rsid w:val="002E4B55"/>
    <w:rsid w:val="0030647A"/>
    <w:rsid w:val="00312B4D"/>
    <w:rsid w:val="00331067"/>
    <w:rsid w:val="00331D4F"/>
    <w:rsid w:val="00333D07"/>
    <w:rsid w:val="003478A6"/>
    <w:rsid w:val="00367D96"/>
    <w:rsid w:val="003773FA"/>
    <w:rsid w:val="003821A0"/>
    <w:rsid w:val="00385386"/>
    <w:rsid w:val="00385D83"/>
    <w:rsid w:val="00387367"/>
    <w:rsid w:val="003876EF"/>
    <w:rsid w:val="00392EFA"/>
    <w:rsid w:val="003942FE"/>
    <w:rsid w:val="00396355"/>
    <w:rsid w:val="003A13CE"/>
    <w:rsid w:val="003A7178"/>
    <w:rsid w:val="003C59BD"/>
    <w:rsid w:val="003D0785"/>
    <w:rsid w:val="003D4D6C"/>
    <w:rsid w:val="003D4FDD"/>
    <w:rsid w:val="003E4678"/>
    <w:rsid w:val="003F440F"/>
    <w:rsid w:val="003F5CA5"/>
    <w:rsid w:val="004066B2"/>
    <w:rsid w:val="00432201"/>
    <w:rsid w:val="00441414"/>
    <w:rsid w:val="00442A6A"/>
    <w:rsid w:val="00450F78"/>
    <w:rsid w:val="004615D8"/>
    <w:rsid w:val="00463FCB"/>
    <w:rsid w:val="00470CA5"/>
    <w:rsid w:val="00475AAB"/>
    <w:rsid w:val="00494AD4"/>
    <w:rsid w:val="00495927"/>
    <w:rsid w:val="0049741A"/>
    <w:rsid w:val="0049796B"/>
    <w:rsid w:val="004A4059"/>
    <w:rsid w:val="004A6615"/>
    <w:rsid w:val="004B79C9"/>
    <w:rsid w:val="004C660E"/>
    <w:rsid w:val="004C6661"/>
    <w:rsid w:val="004C703C"/>
    <w:rsid w:val="004D161E"/>
    <w:rsid w:val="004D1AB8"/>
    <w:rsid w:val="004E76C9"/>
    <w:rsid w:val="004F1B98"/>
    <w:rsid w:val="004F3480"/>
    <w:rsid w:val="004F3DBD"/>
    <w:rsid w:val="005105AD"/>
    <w:rsid w:val="00511441"/>
    <w:rsid w:val="00514C34"/>
    <w:rsid w:val="005317D8"/>
    <w:rsid w:val="00557292"/>
    <w:rsid w:val="0055771E"/>
    <w:rsid w:val="005579F1"/>
    <w:rsid w:val="00557E34"/>
    <w:rsid w:val="00583450"/>
    <w:rsid w:val="00591820"/>
    <w:rsid w:val="00594540"/>
    <w:rsid w:val="005A0EA7"/>
    <w:rsid w:val="005B25E4"/>
    <w:rsid w:val="005C566E"/>
    <w:rsid w:val="005E1B07"/>
    <w:rsid w:val="005E7286"/>
    <w:rsid w:val="005F26FD"/>
    <w:rsid w:val="005F37F6"/>
    <w:rsid w:val="005F5DD7"/>
    <w:rsid w:val="00612798"/>
    <w:rsid w:val="00623AA2"/>
    <w:rsid w:val="00633B79"/>
    <w:rsid w:val="00633C84"/>
    <w:rsid w:val="00637E04"/>
    <w:rsid w:val="0064648D"/>
    <w:rsid w:val="00655BEC"/>
    <w:rsid w:val="00655DB0"/>
    <w:rsid w:val="00671DC0"/>
    <w:rsid w:val="00674415"/>
    <w:rsid w:val="00681634"/>
    <w:rsid w:val="00681FA5"/>
    <w:rsid w:val="0068475F"/>
    <w:rsid w:val="00685F88"/>
    <w:rsid w:val="0068631F"/>
    <w:rsid w:val="00687708"/>
    <w:rsid w:val="00695615"/>
    <w:rsid w:val="006A2AA8"/>
    <w:rsid w:val="006A7F72"/>
    <w:rsid w:val="006B48FE"/>
    <w:rsid w:val="006B4900"/>
    <w:rsid w:val="006B5630"/>
    <w:rsid w:val="006B58B1"/>
    <w:rsid w:val="006C2E60"/>
    <w:rsid w:val="006D41DF"/>
    <w:rsid w:val="006E3A66"/>
    <w:rsid w:val="006E45DB"/>
    <w:rsid w:val="006E5AC5"/>
    <w:rsid w:val="006E687D"/>
    <w:rsid w:val="006F0D96"/>
    <w:rsid w:val="006F26A8"/>
    <w:rsid w:val="006F4172"/>
    <w:rsid w:val="00700349"/>
    <w:rsid w:val="007038A9"/>
    <w:rsid w:val="00731FC6"/>
    <w:rsid w:val="0073274F"/>
    <w:rsid w:val="00733EAE"/>
    <w:rsid w:val="00760171"/>
    <w:rsid w:val="00772FA1"/>
    <w:rsid w:val="0077522E"/>
    <w:rsid w:val="00775992"/>
    <w:rsid w:val="007910A8"/>
    <w:rsid w:val="00793240"/>
    <w:rsid w:val="007942DF"/>
    <w:rsid w:val="0079773D"/>
    <w:rsid w:val="007A25B8"/>
    <w:rsid w:val="007A2B14"/>
    <w:rsid w:val="007A5A55"/>
    <w:rsid w:val="007A7543"/>
    <w:rsid w:val="007B1316"/>
    <w:rsid w:val="007C14AF"/>
    <w:rsid w:val="007E27F5"/>
    <w:rsid w:val="007F2FF5"/>
    <w:rsid w:val="00804641"/>
    <w:rsid w:val="00804A78"/>
    <w:rsid w:val="008066CD"/>
    <w:rsid w:val="00816F9E"/>
    <w:rsid w:val="0082283D"/>
    <w:rsid w:val="00841455"/>
    <w:rsid w:val="00844B6B"/>
    <w:rsid w:val="00857435"/>
    <w:rsid w:val="008656EC"/>
    <w:rsid w:val="008670E1"/>
    <w:rsid w:val="00867EF9"/>
    <w:rsid w:val="00874228"/>
    <w:rsid w:val="008935E4"/>
    <w:rsid w:val="00893DF6"/>
    <w:rsid w:val="008A4902"/>
    <w:rsid w:val="008A64E3"/>
    <w:rsid w:val="008B2904"/>
    <w:rsid w:val="008B6C69"/>
    <w:rsid w:val="008C36C2"/>
    <w:rsid w:val="008D0793"/>
    <w:rsid w:val="008D14BF"/>
    <w:rsid w:val="008D21C2"/>
    <w:rsid w:val="008E24F6"/>
    <w:rsid w:val="008E7188"/>
    <w:rsid w:val="008F25B6"/>
    <w:rsid w:val="008F661A"/>
    <w:rsid w:val="00906667"/>
    <w:rsid w:val="0090735F"/>
    <w:rsid w:val="009150ED"/>
    <w:rsid w:val="00921C36"/>
    <w:rsid w:val="0092203A"/>
    <w:rsid w:val="0092730D"/>
    <w:rsid w:val="00931306"/>
    <w:rsid w:val="0093183B"/>
    <w:rsid w:val="00931F56"/>
    <w:rsid w:val="0093267A"/>
    <w:rsid w:val="0093469B"/>
    <w:rsid w:val="00940AF7"/>
    <w:rsid w:val="00943C85"/>
    <w:rsid w:val="00944443"/>
    <w:rsid w:val="009535AC"/>
    <w:rsid w:val="00967396"/>
    <w:rsid w:val="00967A33"/>
    <w:rsid w:val="009719F2"/>
    <w:rsid w:val="00977871"/>
    <w:rsid w:val="00982CE7"/>
    <w:rsid w:val="00990762"/>
    <w:rsid w:val="009D57B4"/>
    <w:rsid w:val="009D61D0"/>
    <w:rsid w:val="009E148E"/>
    <w:rsid w:val="009F461D"/>
    <w:rsid w:val="00A00B62"/>
    <w:rsid w:val="00A03968"/>
    <w:rsid w:val="00A0426B"/>
    <w:rsid w:val="00A0581C"/>
    <w:rsid w:val="00A106C8"/>
    <w:rsid w:val="00A106EE"/>
    <w:rsid w:val="00A15FAC"/>
    <w:rsid w:val="00A258EB"/>
    <w:rsid w:val="00A30DA8"/>
    <w:rsid w:val="00A45075"/>
    <w:rsid w:val="00A603DA"/>
    <w:rsid w:val="00A611BC"/>
    <w:rsid w:val="00A70337"/>
    <w:rsid w:val="00A74B51"/>
    <w:rsid w:val="00A837D9"/>
    <w:rsid w:val="00A87118"/>
    <w:rsid w:val="00A879C2"/>
    <w:rsid w:val="00AA1DC6"/>
    <w:rsid w:val="00AA35DD"/>
    <w:rsid w:val="00AA5B42"/>
    <w:rsid w:val="00AA7868"/>
    <w:rsid w:val="00AB39E1"/>
    <w:rsid w:val="00AB6D8A"/>
    <w:rsid w:val="00AD2358"/>
    <w:rsid w:val="00AE33F6"/>
    <w:rsid w:val="00AE4719"/>
    <w:rsid w:val="00AF6C7F"/>
    <w:rsid w:val="00AF7517"/>
    <w:rsid w:val="00B103C1"/>
    <w:rsid w:val="00B400B0"/>
    <w:rsid w:val="00B41109"/>
    <w:rsid w:val="00B433FC"/>
    <w:rsid w:val="00B4434E"/>
    <w:rsid w:val="00B542BF"/>
    <w:rsid w:val="00B562BE"/>
    <w:rsid w:val="00B6445D"/>
    <w:rsid w:val="00B7409F"/>
    <w:rsid w:val="00B77C3F"/>
    <w:rsid w:val="00B85AAF"/>
    <w:rsid w:val="00B95B5E"/>
    <w:rsid w:val="00BB0EC3"/>
    <w:rsid w:val="00BC1874"/>
    <w:rsid w:val="00BC18C7"/>
    <w:rsid w:val="00BC1FA7"/>
    <w:rsid w:val="00BC5C3D"/>
    <w:rsid w:val="00BD497D"/>
    <w:rsid w:val="00BF2E38"/>
    <w:rsid w:val="00BF4BD0"/>
    <w:rsid w:val="00BF6011"/>
    <w:rsid w:val="00C0080C"/>
    <w:rsid w:val="00C06CB7"/>
    <w:rsid w:val="00C20693"/>
    <w:rsid w:val="00C248F8"/>
    <w:rsid w:val="00C3418D"/>
    <w:rsid w:val="00C35155"/>
    <w:rsid w:val="00C53FDC"/>
    <w:rsid w:val="00C71096"/>
    <w:rsid w:val="00C72076"/>
    <w:rsid w:val="00C8043A"/>
    <w:rsid w:val="00C83425"/>
    <w:rsid w:val="00C86178"/>
    <w:rsid w:val="00C86595"/>
    <w:rsid w:val="00CA16CC"/>
    <w:rsid w:val="00CA5DF0"/>
    <w:rsid w:val="00CB4E16"/>
    <w:rsid w:val="00CB6CEF"/>
    <w:rsid w:val="00CD0C01"/>
    <w:rsid w:val="00CE0283"/>
    <w:rsid w:val="00CE6D80"/>
    <w:rsid w:val="00CF3E77"/>
    <w:rsid w:val="00D00672"/>
    <w:rsid w:val="00D04573"/>
    <w:rsid w:val="00D15979"/>
    <w:rsid w:val="00D22706"/>
    <w:rsid w:val="00D25D9A"/>
    <w:rsid w:val="00D52E9C"/>
    <w:rsid w:val="00D55BF0"/>
    <w:rsid w:val="00D57097"/>
    <w:rsid w:val="00D60CDF"/>
    <w:rsid w:val="00D6289D"/>
    <w:rsid w:val="00D6338E"/>
    <w:rsid w:val="00D65592"/>
    <w:rsid w:val="00D7272E"/>
    <w:rsid w:val="00D75F9F"/>
    <w:rsid w:val="00D8686F"/>
    <w:rsid w:val="00D90526"/>
    <w:rsid w:val="00D973BA"/>
    <w:rsid w:val="00DA7319"/>
    <w:rsid w:val="00DB2DD1"/>
    <w:rsid w:val="00DB2EDE"/>
    <w:rsid w:val="00DC1E2F"/>
    <w:rsid w:val="00DD623B"/>
    <w:rsid w:val="00E107CC"/>
    <w:rsid w:val="00E150D2"/>
    <w:rsid w:val="00E1637E"/>
    <w:rsid w:val="00E33208"/>
    <w:rsid w:val="00E34783"/>
    <w:rsid w:val="00E537C6"/>
    <w:rsid w:val="00E55A31"/>
    <w:rsid w:val="00E56BAF"/>
    <w:rsid w:val="00E659D5"/>
    <w:rsid w:val="00E82790"/>
    <w:rsid w:val="00E82DE1"/>
    <w:rsid w:val="00E87047"/>
    <w:rsid w:val="00E906FB"/>
    <w:rsid w:val="00E92CD9"/>
    <w:rsid w:val="00E965A7"/>
    <w:rsid w:val="00EA6395"/>
    <w:rsid w:val="00EA78A0"/>
    <w:rsid w:val="00EB422C"/>
    <w:rsid w:val="00EB4308"/>
    <w:rsid w:val="00EC410F"/>
    <w:rsid w:val="00ED141A"/>
    <w:rsid w:val="00ED1614"/>
    <w:rsid w:val="00ED5270"/>
    <w:rsid w:val="00EF1281"/>
    <w:rsid w:val="00EF3403"/>
    <w:rsid w:val="00F14A83"/>
    <w:rsid w:val="00F16FF9"/>
    <w:rsid w:val="00F177EB"/>
    <w:rsid w:val="00F34244"/>
    <w:rsid w:val="00F347C4"/>
    <w:rsid w:val="00F43B5C"/>
    <w:rsid w:val="00F44853"/>
    <w:rsid w:val="00F467CF"/>
    <w:rsid w:val="00F56C10"/>
    <w:rsid w:val="00F5772F"/>
    <w:rsid w:val="00F63E4A"/>
    <w:rsid w:val="00F649B9"/>
    <w:rsid w:val="00F662EB"/>
    <w:rsid w:val="00F72E22"/>
    <w:rsid w:val="00F77A9E"/>
    <w:rsid w:val="00F92C70"/>
    <w:rsid w:val="00F9522E"/>
    <w:rsid w:val="00F975B8"/>
    <w:rsid w:val="00FA1D63"/>
    <w:rsid w:val="00FA3E65"/>
    <w:rsid w:val="00FB3BFE"/>
    <w:rsid w:val="00FB5162"/>
    <w:rsid w:val="00FB5355"/>
    <w:rsid w:val="00FB61ED"/>
    <w:rsid w:val="00FD4641"/>
    <w:rsid w:val="00FE6E2E"/>
    <w:rsid w:val="00FF0578"/>
    <w:rsid w:val="00FF063A"/>
    <w:rsid w:val="00FF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EE93C0F"/>
  <w15:docId w15:val="{E2733D68-A4D4-4EBB-A01D-F2433F280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7B0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977871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177EB"/>
    <w:rPr>
      <w:sz w:val="20"/>
    </w:rPr>
  </w:style>
  <w:style w:type="character" w:customStyle="1" w:styleId="a4">
    <w:name w:val="Текст сноски Знак"/>
    <w:basedOn w:val="a0"/>
    <w:link w:val="a3"/>
    <w:rsid w:val="00F1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rsid w:val="00F177EB"/>
    <w:rPr>
      <w:sz w:val="20"/>
    </w:rPr>
  </w:style>
  <w:style w:type="character" w:customStyle="1" w:styleId="a6">
    <w:name w:val="Текст примечания Знак"/>
    <w:basedOn w:val="a0"/>
    <w:link w:val="a5"/>
    <w:rsid w:val="00F1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F177EB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B400B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00B0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400B0"/>
    <w:rPr>
      <w:sz w:val="16"/>
      <w:szCs w:val="16"/>
    </w:rPr>
  </w:style>
  <w:style w:type="paragraph" w:styleId="ab">
    <w:name w:val="annotation subject"/>
    <w:basedOn w:val="a5"/>
    <w:next w:val="a5"/>
    <w:link w:val="ac"/>
    <w:uiPriority w:val="99"/>
    <w:semiHidden/>
    <w:unhideWhenUsed/>
    <w:rsid w:val="00B400B0"/>
    <w:rPr>
      <w:b/>
      <w:bCs/>
    </w:rPr>
  </w:style>
  <w:style w:type="character" w:customStyle="1" w:styleId="ac">
    <w:name w:val="Тема примечания Знак"/>
    <w:basedOn w:val="a6"/>
    <w:link w:val="ab"/>
    <w:uiPriority w:val="99"/>
    <w:semiHidden/>
    <w:rsid w:val="00B400B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List Paragraph"/>
    <w:basedOn w:val="a"/>
    <w:link w:val="ae"/>
    <w:uiPriority w:val="34"/>
    <w:qFormat/>
    <w:rsid w:val="00A74B51"/>
    <w:pPr>
      <w:spacing w:before="0"/>
      <w:ind w:left="720"/>
      <w:contextualSpacing/>
      <w:jc w:val="left"/>
    </w:pPr>
    <w:rPr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A74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Revision"/>
    <w:hidden/>
    <w:uiPriority w:val="99"/>
    <w:semiHidden/>
    <w:rsid w:val="00623AA2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331D4F"/>
    <w:rPr>
      <w:color w:val="0563C1" w:themeColor="hyperlink"/>
      <w:u w:val="single"/>
    </w:rPr>
  </w:style>
  <w:style w:type="paragraph" w:customStyle="1" w:styleId="headertext">
    <w:name w:val="headertext"/>
    <w:basedOn w:val="a"/>
    <w:rsid w:val="00FB61ED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778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5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90191933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E063A-3DDA-4C3D-9E87-1C973E429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4761</Words>
  <Characters>27140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Егоров Илья Сергеевич</dc:creator>
  <cp:lastModifiedBy>Егоров Илья Сергеевич</cp:lastModifiedBy>
  <cp:revision>3</cp:revision>
  <cp:lastPrinted>2020-08-18T00:40:00Z</cp:lastPrinted>
  <dcterms:created xsi:type="dcterms:W3CDTF">2020-08-31T23:49:00Z</dcterms:created>
  <dcterms:modified xsi:type="dcterms:W3CDTF">2020-09-01T00:02:00Z</dcterms:modified>
</cp:coreProperties>
</file>